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EDC" w:rsidRPr="00E21420" w:rsidRDefault="00A84EDC" w:rsidP="00A84EDC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E21420">
        <w:rPr>
          <w:sz w:val="28"/>
          <w:szCs w:val="28"/>
          <w:u w:val="single"/>
        </w:rPr>
        <w:t>МИНИСТЕРСТВО ЗДРАВООХРАНЕНИЯ</w:t>
      </w:r>
    </w:p>
    <w:p w:rsidR="00A84EDC" w:rsidRPr="00E21420" w:rsidRDefault="00A84EDC" w:rsidP="00A84EDC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E21420">
        <w:rPr>
          <w:sz w:val="28"/>
          <w:szCs w:val="28"/>
          <w:u w:val="single"/>
        </w:rPr>
        <w:t>РОССИЙСКОЙ ФЕДЕРАЦИИ</w:t>
      </w:r>
    </w:p>
    <w:p w:rsidR="00A84EDC" w:rsidRPr="00E21420" w:rsidRDefault="00A84EDC" w:rsidP="00A84EDC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</w:p>
    <w:p w:rsidR="00A84EDC" w:rsidRPr="00E21420" w:rsidRDefault="00A84EDC" w:rsidP="00A84EDC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21420">
        <w:rPr>
          <w:b/>
          <w:sz w:val="28"/>
          <w:szCs w:val="28"/>
        </w:rPr>
        <w:t>Федеральное государственное бюджетное образовательное учреждение</w:t>
      </w:r>
    </w:p>
    <w:p w:rsidR="00A84EDC" w:rsidRPr="00E21420" w:rsidRDefault="00A84EDC" w:rsidP="00A84EDC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21420">
        <w:rPr>
          <w:b/>
          <w:sz w:val="28"/>
          <w:szCs w:val="28"/>
        </w:rPr>
        <w:t>высшего образования</w:t>
      </w:r>
    </w:p>
    <w:p w:rsidR="00A84EDC" w:rsidRPr="00E21420" w:rsidRDefault="00A84EDC" w:rsidP="00A84EDC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21420">
        <w:rPr>
          <w:b/>
          <w:sz w:val="28"/>
          <w:szCs w:val="28"/>
        </w:rPr>
        <w:t>МОСКОВСКИЙ ГОСУДАРСТВЕННЫЙ</w:t>
      </w:r>
    </w:p>
    <w:p w:rsidR="00A84EDC" w:rsidRPr="00E21420" w:rsidRDefault="00A84EDC" w:rsidP="00A84EDC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21420">
        <w:rPr>
          <w:b/>
          <w:sz w:val="28"/>
          <w:szCs w:val="28"/>
        </w:rPr>
        <w:t>МЕДИКО-СТОМАТОЛОГИЧЕСКИЙ УНИВЕРСИТЕТ</w:t>
      </w:r>
    </w:p>
    <w:p w:rsidR="00A84EDC" w:rsidRPr="00E21420" w:rsidRDefault="00A84EDC" w:rsidP="00A84EDC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21420">
        <w:rPr>
          <w:b/>
          <w:sz w:val="28"/>
          <w:szCs w:val="28"/>
        </w:rPr>
        <w:t>ИМЕНИ А.И. ЕВДОКИМОВА</w:t>
      </w:r>
    </w:p>
    <w:p w:rsidR="00A84EDC" w:rsidRPr="00E21420" w:rsidRDefault="00A84EDC" w:rsidP="00A84EDC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tbl>
      <w:tblPr>
        <w:tblW w:w="0" w:type="auto"/>
        <w:tblInd w:w="-709" w:type="dxa"/>
        <w:tblLook w:val="04A0" w:firstRow="1" w:lastRow="0" w:firstColumn="1" w:lastColumn="0" w:noHBand="0" w:noVBand="1"/>
      </w:tblPr>
      <w:tblGrid>
        <w:gridCol w:w="4915"/>
        <w:gridCol w:w="5149"/>
      </w:tblGrid>
      <w:tr w:rsidR="00A84EDC" w:rsidRPr="00E21420" w:rsidTr="00E4194E">
        <w:tc>
          <w:tcPr>
            <w:tcW w:w="5353" w:type="dxa"/>
          </w:tcPr>
          <w:p w:rsidR="00A84EDC" w:rsidRPr="00E21420" w:rsidRDefault="00A84EDC" w:rsidP="00A84EDC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A84EDC" w:rsidRPr="00E21420" w:rsidRDefault="00A84EDC" w:rsidP="00A84ED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21420">
              <w:rPr>
                <w:b/>
                <w:sz w:val="28"/>
                <w:szCs w:val="28"/>
              </w:rPr>
              <w:t>«Утверждаю»</w:t>
            </w:r>
          </w:p>
          <w:p w:rsidR="00A84EDC" w:rsidRPr="00E21420" w:rsidRDefault="00A84EDC" w:rsidP="00A84ED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21420">
              <w:rPr>
                <w:sz w:val="28"/>
                <w:szCs w:val="28"/>
              </w:rPr>
              <w:t>Проректор по учебной работе,</w:t>
            </w:r>
          </w:p>
          <w:p w:rsidR="00A84EDC" w:rsidRPr="00E21420" w:rsidRDefault="00A84EDC" w:rsidP="00A84ED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21420">
              <w:rPr>
                <w:sz w:val="28"/>
                <w:szCs w:val="28"/>
              </w:rPr>
              <w:t xml:space="preserve">академик РАН, профессор </w:t>
            </w:r>
            <w:proofErr w:type="spellStart"/>
            <w:r w:rsidRPr="00E21420">
              <w:rPr>
                <w:sz w:val="28"/>
                <w:szCs w:val="28"/>
              </w:rPr>
              <w:t>И.В.Маев</w:t>
            </w:r>
            <w:proofErr w:type="spellEnd"/>
          </w:p>
          <w:p w:rsidR="00A84EDC" w:rsidRPr="00E21420" w:rsidRDefault="00A84EDC" w:rsidP="00A84ED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A84EDC" w:rsidRPr="00E21420" w:rsidRDefault="00A84EDC" w:rsidP="00A84ED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21420">
              <w:rPr>
                <w:sz w:val="28"/>
                <w:szCs w:val="28"/>
              </w:rPr>
              <w:t>_________________</w:t>
            </w:r>
          </w:p>
          <w:p w:rsidR="00A84EDC" w:rsidRPr="00E21420" w:rsidRDefault="00A84EDC" w:rsidP="00A84EDC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</w:tbl>
    <w:p w:rsidR="00B3550B" w:rsidRPr="00E21420" w:rsidRDefault="00B3550B" w:rsidP="00A84EDC">
      <w:pPr>
        <w:ind w:left="720"/>
        <w:rPr>
          <w:b/>
          <w:sz w:val="28"/>
          <w:szCs w:val="28"/>
        </w:rPr>
      </w:pPr>
    </w:p>
    <w:tbl>
      <w:tblPr>
        <w:tblW w:w="0" w:type="auto"/>
        <w:tblInd w:w="-709" w:type="dxa"/>
        <w:tblLook w:val="04A0" w:firstRow="1" w:lastRow="0" w:firstColumn="1" w:lastColumn="0" w:noHBand="0" w:noVBand="1"/>
      </w:tblPr>
      <w:tblGrid>
        <w:gridCol w:w="5016"/>
        <w:gridCol w:w="5048"/>
      </w:tblGrid>
      <w:tr w:rsidR="00B3550B" w:rsidRPr="00E21420" w:rsidTr="00E4194E">
        <w:tc>
          <w:tcPr>
            <w:tcW w:w="5353" w:type="dxa"/>
          </w:tcPr>
          <w:p w:rsidR="00B3550B" w:rsidRPr="00E21420" w:rsidRDefault="00B3550B" w:rsidP="00E4194E">
            <w:pPr>
              <w:rPr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B3550B" w:rsidRPr="00E21420" w:rsidRDefault="00B3550B" w:rsidP="00A84EDC">
            <w:pPr>
              <w:rPr>
                <w:b/>
                <w:sz w:val="28"/>
                <w:szCs w:val="28"/>
              </w:rPr>
            </w:pPr>
          </w:p>
        </w:tc>
      </w:tr>
    </w:tbl>
    <w:p w:rsidR="00B3550B" w:rsidRPr="00E21420" w:rsidRDefault="00B3550B" w:rsidP="00A84EDC">
      <w:pPr>
        <w:rPr>
          <w:b/>
          <w:sz w:val="28"/>
          <w:szCs w:val="28"/>
        </w:rPr>
      </w:pPr>
    </w:p>
    <w:p w:rsidR="00B3550B" w:rsidRPr="00E21420" w:rsidRDefault="00B3550B" w:rsidP="00A84EDC">
      <w:pPr>
        <w:ind w:left="720"/>
        <w:rPr>
          <w:b/>
          <w:sz w:val="28"/>
          <w:szCs w:val="28"/>
        </w:rPr>
      </w:pPr>
      <w:r w:rsidRPr="00E21420">
        <w:rPr>
          <w:b/>
          <w:sz w:val="28"/>
          <w:szCs w:val="28"/>
        </w:rPr>
        <w:t>ДОПОЛНИТЕЛЬНАЯ ПРОФЕССИОНАЛЬНАЯ ПРОГРАММА</w:t>
      </w:r>
    </w:p>
    <w:p w:rsidR="00B3550B" w:rsidRPr="00E21420" w:rsidRDefault="00B3550B" w:rsidP="00A84EDC">
      <w:pPr>
        <w:ind w:left="720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5387"/>
        <w:gridCol w:w="1695"/>
      </w:tblGrid>
      <w:tr w:rsidR="00B3550B" w:rsidRPr="00E21420" w:rsidTr="0075766F">
        <w:trPr>
          <w:trHeight w:val="624"/>
          <w:jc w:val="center"/>
        </w:trPr>
        <w:tc>
          <w:tcPr>
            <w:tcW w:w="2263" w:type="dxa"/>
            <w:shd w:val="clear" w:color="auto" w:fill="auto"/>
            <w:vAlign w:val="center"/>
          </w:tcPr>
          <w:p w:rsidR="00B3550B" w:rsidRPr="00A87160" w:rsidRDefault="00B3550B" w:rsidP="00E4194E">
            <w:pPr>
              <w:jc w:val="center"/>
              <w:rPr>
                <w:sz w:val="26"/>
                <w:szCs w:val="26"/>
              </w:rPr>
            </w:pPr>
            <w:r w:rsidRPr="00A87160">
              <w:rPr>
                <w:sz w:val="26"/>
                <w:szCs w:val="26"/>
              </w:rPr>
              <w:t>Кафедра</w:t>
            </w:r>
          </w:p>
        </w:tc>
        <w:tc>
          <w:tcPr>
            <w:tcW w:w="7082" w:type="dxa"/>
            <w:gridSpan w:val="2"/>
            <w:shd w:val="clear" w:color="auto" w:fill="auto"/>
            <w:vAlign w:val="center"/>
          </w:tcPr>
          <w:p w:rsidR="00B3550B" w:rsidRPr="00E21420" w:rsidRDefault="00A84EDC" w:rsidP="00E4194E">
            <w:pPr>
              <w:rPr>
                <w:sz w:val="28"/>
                <w:szCs w:val="28"/>
              </w:rPr>
            </w:pPr>
            <w:r w:rsidRPr="00E21420">
              <w:rPr>
                <w:sz w:val="28"/>
                <w:szCs w:val="28"/>
              </w:rPr>
              <w:t>Госпитальной терапии №1 л/ф</w:t>
            </w:r>
          </w:p>
        </w:tc>
      </w:tr>
      <w:tr w:rsidR="00B3550B" w:rsidRPr="00E21420" w:rsidTr="0075766F">
        <w:trPr>
          <w:trHeight w:val="624"/>
          <w:jc w:val="center"/>
        </w:trPr>
        <w:tc>
          <w:tcPr>
            <w:tcW w:w="2263" w:type="dxa"/>
            <w:shd w:val="clear" w:color="auto" w:fill="auto"/>
            <w:vAlign w:val="center"/>
          </w:tcPr>
          <w:p w:rsidR="00B3550B" w:rsidRPr="00A87160" w:rsidRDefault="00B3550B" w:rsidP="00E4194E">
            <w:pPr>
              <w:jc w:val="center"/>
              <w:rPr>
                <w:sz w:val="26"/>
                <w:szCs w:val="26"/>
              </w:rPr>
            </w:pPr>
            <w:r w:rsidRPr="00A87160">
              <w:rPr>
                <w:sz w:val="26"/>
                <w:szCs w:val="26"/>
              </w:rPr>
              <w:t>Программа</w:t>
            </w:r>
          </w:p>
        </w:tc>
        <w:tc>
          <w:tcPr>
            <w:tcW w:w="7082" w:type="dxa"/>
            <w:gridSpan w:val="2"/>
            <w:shd w:val="clear" w:color="auto" w:fill="auto"/>
            <w:vAlign w:val="center"/>
          </w:tcPr>
          <w:p w:rsidR="00B3550B" w:rsidRPr="00E21420" w:rsidRDefault="00B3550B" w:rsidP="00E4194E">
            <w:pPr>
              <w:rPr>
                <w:sz w:val="28"/>
                <w:szCs w:val="28"/>
              </w:rPr>
            </w:pPr>
            <w:r w:rsidRPr="00E21420">
              <w:rPr>
                <w:sz w:val="28"/>
                <w:szCs w:val="28"/>
              </w:rPr>
              <w:t>Повышения квалификации</w:t>
            </w:r>
          </w:p>
        </w:tc>
      </w:tr>
      <w:tr w:rsidR="00B3550B" w:rsidRPr="00E21420" w:rsidTr="0075766F">
        <w:trPr>
          <w:trHeight w:val="624"/>
          <w:jc w:val="center"/>
        </w:trPr>
        <w:tc>
          <w:tcPr>
            <w:tcW w:w="2263" w:type="dxa"/>
            <w:shd w:val="clear" w:color="auto" w:fill="auto"/>
            <w:vAlign w:val="center"/>
          </w:tcPr>
          <w:p w:rsidR="00B3550B" w:rsidRPr="00A87160" w:rsidRDefault="00B3550B" w:rsidP="00E4194E">
            <w:pPr>
              <w:jc w:val="center"/>
              <w:rPr>
                <w:sz w:val="26"/>
                <w:szCs w:val="26"/>
              </w:rPr>
            </w:pPr>
            <w:r w:rsidRPr="00A87160">
              <w:rPr>
                <w:sz w:val="26"/>
                <w:szCs w:val="26"/>
              </w:rPr>
              <w:t>Трудоемкость</w:t>
            </w:r>
          </w:p>
        </w:tc>
        <w:tc>
          <w:tcPr>
            <w:tcW w:w="7082" w:type="dxa"/>
            <w:gridSpan w:val="2"/>
            <w:shd w:val="clear" w:color="auto" w:fill="auto"/>
            <w:vAlign w:val="center"/>
          </w:tcPr>
          <w:p w:rsidR="00B3550B" w:rsidRPr="00E21420" w:rsidRDefault="00B746BD" w:rsidP="00E4194E">
            <w:pPr>
              <w:rPr>
                <w:sz w:val="28"/>
                <w:szCs w:val="28"/>
              </w:rPr>
            </w:pPr>
            <w:r w:rsidRPr="00E21420">
              <w:rPr>
                <w:sz w:val="28"/>
                <w:szCs w:val="28"/>
              </w:rPr>
              <w:t>3</w:t>
            </w:r>
            <w:r w:rsidR="00B3550B" w:rsidRPr="00E21420">
              <w:rPr>
                <w:sz w:val="28"/>
                <w:szCs w:val="28"/>
              </w:rPr>
              <w:t>6 ч.</w:t>
            </w:r>
          </w:p>
        </w:tc>
      </w:tr>
      <w:tr w:rsidR="00B3550B" w:rsidRPr="00E21420" w:rsidTr="0075766F">
        <w:trPr>
          <w:trHeight w:val="624"/>
          <w:jc w:val="center"/>
        </w:trPr>
        <w:tc>
          <w:tcPr>
            <w:tcW w:w="2263" w:type="dxa"/>
            <w:shd w:val="clear" w:color="auto" w:fill="auto"/>
            <w:vAlign w:val="center"/>
          </w:tcPr>
          <w:p w:rsidR="00B3550B" w:rsidRPr="00A87160" w:rsidRDefault="00B3550B" w:rsidP="00E4194E">
            <w:pPr>
              <w:jc w:val="center"/>
              <w:rPr>
                <w:sz w:val="26"/>
                <w:szCs w:val="26"/>
              </w:rPr>
            </w:pPr>
            <w:r w:rsidRPr="00A87160">
              <w:rPr>
                <w:sz w:val="26"/>
                <w:szCs w:val="26"/>
              </w:rPr>
              <w:t>Наименование</w:t>
            </w:r>
          </w:p>
          <w:p w:rsidR="00B3550B" w:rsidRPr="00A87160" w:rsidRDefault="00B3550B" w:rsidP="00E4194E">
            <w:pPr>
              <w:jc w:val="center"/>
              <w:rPr>
                <w:sz w:val="26"/>
                <w:szCs w:val="26"/>
              </w:rPr>
            </w:pPr>
            <w:r w:rsidRPr="00A87160">
              <w:rPr>
                <w:sz w:val="26"/>
                <w:szCs w:val="26"/>
              </w:rPr>
              <w:t>программы</w:t>
            </w:r>
          </w:p>
        </w:tc>
        <w:tc>
          <w:tcPr>
            <w:tcW w:w="7082" w:type="dxa"/>
            <w:gridSpan w:val="2"/>
            <w:shd w:val="clear" w:color="auto" w:fill="auto"/>
            <w:vAlign w:val="center"/>
          </w:tcPr>
          <w:p w:rsidR="00B3550B" w:rsidRPr="00E21420" w:rsidRDefault="00B746BD" w:rsidP="003F557B">
            <w:pPr>
              <w:spacing w:before="120" w:after="120"/>
              <w:rPr>
                <w:b/>
                <w:sz w:val="28"/>
                <w:szCs w:val="28"/>
              </w:rPr>
            </w:pPr>
            <w:r w:rsidRPr="00E21420">
              <w:rPr>
                <w:b/>
                <w:sz w:val="28"/>
                <w:szCs w:val="28"/>
              </w:rPr>
              <w:t xml:space="preserve">Неотложные состояния в амбулаторно-поликлинический практике </w:t>
            </w:r>
          </w:p>
        </w:tc>
      </w:tr>
      <w:tr w:rsidR="00B3550B" w:rsidRPr="00E21420" w:rsidTr="0075766F">
        <w:trPr>
          <w:trHeight w:val="624"/>
          <w:jc w:val="center"/>
        </w:trPr>
        <w:tc>
          <w:tcPr>
            <w:tcW w:w="2263" w:type="dxa"/>
            <w:shd w:val="clear" w:color="auto" w:fill="auto"/>
            <w:vAlign w:val="center"/>
          </w:tcPr>
          <w:p w:rsidR="00B3550B" w:rsidRPr="00A87160" w:rsidRDefault="00B3550B" w:rsidP="00E4194E">
            <w:pPr>
              <w:jc w:val="center"/>
              <w:rPr>
                <w:sz w:val="26"/>
                <w:szCs w:val="26"/>
              </w:rPr>
            </w:pPr>
            <w:r w:rsidRPr="00A87160">
              <w:rPr>
                <w:sz w:val="26"/>
                <w:szCs w:val="26"/>
              </w:rPr>
              <w:t>Контингент обучающихся</w:t>
            </w:r>
          </w:p>
          <w:p w:rsidR="00B3550B" w:rsidRPr="00A87160" w:rsidRDefault="00B3550B" w:rsidP="00E4194E">
            <w:pPr>
              <w:jc w:val="center"/>
              <w:rPr>
                <w:sz w:val="26"/>
                <w:szCs w:val="26"/>
              </w:rPr>
            </w:pPr>
            <w:r w:rsidRPr="00A87160">
              <w:rPr>
                <w:sz w:val="26"/>
                <w:szCs w:val="26"/>
              </w:rPr>
              <w:t>(специальности)</w:t>
            </w:r>
          </w:p>
        </w:tc>
        <w:tc>
          <w:tcPr>
            <w:tcW w:w="7082" w:type="dxa"/>
            <w:gridSpan w:val="2"/>
            <w:shd w:val="clear" w:color="auto" w:fill="auto"/>
            <w:vAlign w:val="center"/>
          </w:tcPr>
          <w:p w:rsidR="008300A5" w:rsidRPr="00E21420" w:rsidRDefault="00E40240" w:rsidP="00E40240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="00D01737">
              <w:rPr>
                <w:sz w:val="28"/>
                <w:szCs w:val="28"/>
              </w:rPr>
              <w:t>ерапия, о</w:t>
            </w:r>
            <w:r w:rsidR="00B746BD" w:rsidRPr="00E21420">
              <w:rPr>
                <w:sz w:val="28"/>
                <w:szCs w:val="28"/>
              </w:rPr>
              <w:t>бщая врачеб</w:t>
            </w:r>
            <w:r w:rsidR="00D01737">
              <w:rPr>
                <w:sz w:val="28"/>
                <w:szCs w:val="28"/>
              </w:rPr>
              <w:t>ная практика</w:t>
            </w:r>
            <w:r w:rsidR="008300A5">
              <w:rPr>
                <w:sz w:val="28"/>
                <w:szCs w:val="28"/>
              </w:rPr>
              <w:t xml:space="preserve">, </w:t>
            </w:r>
            <w:r w:rsidR="00D01737">
              <w:rPr>
                <w:sz w:val="28"/>
                <w:szCs w:val="28"/>
              </w:rPr>
              <w:t xml:space="preserve">лечебное дело, </w:t>
            </w:r>
            <w:r w:rsidR="008300A5">
              <w:rPr>
                <w:sz w:val="28"/>
                <w:szCs w:val="28"/>
              </w:rPr>
              <w:t>кардиология, э</w:t>
            </w:r>
            <w:r w:rsidR="008300A5" w:rsidRPr="00AF6374">
              <w:rPr>
                <w:sz w:val="28"/>
                <w:szCs w:val="28"/>
              </w:rPr>
              <w:t>ндокринология</w:t>
            </w:r>
            <w:r w:rsidR="008300A5">
              <w:rPr>
                <w:sz w:val="28"/>
                <w:szCs w:val="28"/>
              </w:rPr>
              <w:t>, п</w:t>
            </w:r>
            <w:r w:rsidR="008300A5" w:rsidRPr="00AF6374">
              <w:rPr>
                <w:sz w:val="28"/>
                <w:szCs w:val="28"/>
              </w:rPr>
              <w:t>ульмонология</w:t>
            </w:r>
            <w:r w:rsidR="008300A5">
              <w:rPr>
                <w:sz w:val="28"/>
                <w:szCs w:val="28"/>
              </w:rPr>
              <w:t>, р</w:t>
            </w:r>
            <w:r w:rsidR="008300A5" w:rsidRPr="00AF6374">
              <w:rPr>
                <w:sz w:val="28"/>
                <w:szCs w:val="28"/>
              </w:rPr>
              <w:t>евматология</w:t>
            </w:r>
            <w:r w:rsidR="008300A5">
              <w:rPr>
                <w:sz w:val="28"/>
                <w:szCs w:val="28"/>
              </w:rPr>
              <w:t>, г</w:t>
            </w:r>
            <w:r w:rsidR="008300A5" w:rsidRPr="00AF6374">
              <w:rPr>
                <w:sz w:val="28"/>
                <w:szCs w:val="28"/>
              </w:rPr>
              <w:t>астроэнтерология</w:t>
            </w:r>
            <w:r w:rsidR="008300A5">
              <w:rPr>
                <w:sz w:val="28"/>
                <w:szCs w:val="28"/>
              </w:rPr>
              <w:t>,</w:t>
            </w:r>
            <w:r w:rsidR="008300A5" w:rsidRPr="00AF6374">
              <w:rPr>
                <w:sz w:val="28"/>
                <w:szCs w:val="28"/>
              </w:rPr>
              <w:t xml:space="preserve"> </w:t>
            </w:r>
            <w:r w:rsidR="008300A5">
              <w:rPr>
                <w:sz w:val="28"/>
                <w:szCs w:val="28"/>
              </w:rPr>
              <w:t>н</w:t>
            </w:r>
            <w:r w:rsidR="008300A5" w:rsidRPr="00AF6374">
              <w:rPr>
                <w:sz w:val="28"/>
                <w:szCs w:val="28"/>
              </w:rPr>
              <w:t>еврология</w:t>
            </w:r>
            <w:r>
              <w:rPr>
                <w:sz w:val="28"/>
                <w:szCs w:val="28"/>
              </w:rPr>
              <w:t>.</w:t>
            </w:r>
          </w:p>
        </w:tc>
      </w:tr>
      <w:tr w:rsidR="00B3550B" w:rsidRPr="00E21420" w:rsidTr="0075766F">
        <w:trPr>
          <w:trHeight w:val="624"/>
          <w:jc w:val="center"/>
        </w:trPr>
        <w:tc>
          <w:tcPr>
            <w:tcW w:w="2263" w:type="dxa"/>
            <w:shd w:val="clear" w:color="auto" w:fill="auto"/>
            <w:vAlign w:val="center"/>
          </w:tcPr>
          <w:p w:rsidR="00B3550B" w:rsidRPr="00A87160" w:rsidRDefault="00B3550B" w:rsidP="00E4194E">
            <w:pPr>
              <w:jc w:val="center"/>
              <w:rPr>
                <w:sz w:val="26"/>
                <w:szCs w:val="26"/>
              </w:rPr>
            </w:pPr>
            <w:r w:rsidRPr="00A87160">
              <w:rPr>
                <w:sz w:val="26"/>
                <w:szCs w:val="26"/>
              </w:rPr>
              <w:t>Год разработки</w:t>
            </w:r>
          </w:p>
        </w:tc>
        <w:tc>
          <w:tcPr>
            <w:tcW w:w="7082" w:type="dxa"/>
            <w:gridSpan w:val="2"/>
            <w:shd w:val="clear" w:color="auto" w:fill="auto"/>
            <w:vAlign w:val="center"/>
          </w:tcPr>
          <w:p w:rsidR="00B3550B" w:rsidRPr="00E21420" w:rsidRDefault="008300A5" w:rsidP="00E4194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</w:tr>
      <w:tr w:rsidR="00B3550B" w:rsidRPr="00E21420" w:rsidTr="0075766F">
        <w:trPr>
          <w:trHeight w:val="624"/>
          <w:jc w:val="center"/>
        </w:trPr>
        <w:tc>
          <w:tcPr>
            <w:tcW w:w="2263" w:type="dxa"/>
            <w:shd w:val="clear" w:color="auto" w:fill="auto"/>
            <w:vAlign w:val="center"/>
          </w:tcPr>
          <w:p w:rsidR="00B3550B" w:rsidRPr="00A87160" w:rsidRDefault="00B3550B" w:rsidP="00E4194E">
            <w:pPr>
              <w:jc w:val="center"/>
              <w:rPr>
                <w:sz w:val="26"/>
                <w:szCs w:val="26"/>
              </w:rPr>
            </w:pPr>
            <w:r w:rsidRPr="00A87160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7082" w:type="dxa"/>
            <w:gridSpan w:val="2"/>
            <w:shd w:val="clear" w:color="auto" w:fill="auto"/>
            <w:vAlign w:val="center"/>
          </w:tcPr>
          <w:p w:rsidR="00B3550B" w:rsidRPr="0075766F" w:rsidRDefault="002B5B12" w:rsidP="00E4194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Очная</w:t>
            </w:r>
          </w:p>
        </w:tc>
      </w:tr>
      <w:tr w:rsidR="00B3550B" w:rsidRPr="00E21420" w:rsidTr="0075766F">
        <w:trPr>
          <w:trHeight w:val="1196"/>
          <w:jc w:val="center"/>
        </w:trPr>
        <w:tc>
          <w:tcPr>
            <w:tcW w:w="7650" w:type="dxa"/>
            <w:gridSpan w:val="2"/>
            <w:shd w:val="clear" w:color="auto" w:fill="auto"/>
            <w:vAlign w:val="center"/>
          </w:tcPr>
          <w:p w:rsidR="00266283" w:rsidRPr="0075766F" w:rsidRDefault="00266283" w:rsidP="00266283">
            <w:pPr>
              <w:rPr>
                <w:sz w:val="26"/>
                <w:szCs w:val="26"/>
              </w:rPr>
            </w:pPr>
            <w:r w:rsidRPr="0075766F">
              <w:rPr>
                <w:sz w:val="26"/>
                <w:szCs w:val="26"/>
              </w:rPr>
              <w:t xml:space="preserve">Программа одобрена на кафедральном заседании </w:t>
            </w:r>
            <w:r w:rsidR="0075766F">
              <w:rPr>
                <w:sz w:val="26"/>
                <w:szCs w:val="26"/>
              </w:rPr>
              <w:t xml:space="preserve">     </w:t>
            </w:r>
            <w:proofErr w:type="gramStart"/>
            <w:r w:rsidR="0075766F">
              <w:rPr>
                <w:sz w:val="26"/>
                <w:szCs w:val="26"/>
              </w:rPr>
              <w:t xml:space="preserve">   </w:t>
            </w:r>
            <w:r w:rsidRPr="0075766F">
              <w:rPr>
                <w:sz w:val="26"/>
                <w:szCs w:val="26"/>
              </w:rPr>
              <w:t>«</w:t>
            </w:r>
            <w:proofErr w:type="gramEnd"/>
            <w:r w:rsidRPr="0075766F">
              <w:rPr>
                <w:sz w:val="26"/>
                <w:szCs w:val="26"/>
              </w:rPr>
              <w:t>_</w:t>
            </w:r>
            <w:r w:rsidR="002D628E">
              <w:rPr>
                <w:sz w:val="26"/>
                <w:szCs w:val="26"/>
              </w:rPr>
              <w:t>__</w:t>
            </w:r>
            <w:r w:rsidR="0075766F">
              <w:rPr>
                <w:sz w:val="26"/>
                <w:szCs w:val="26"/>
              </w:rPr>
              <w:t>_</w:t>
            </w:r>
            <w:r w:rsidRPr="0075766F">
              <w:rPr>
                <w:sz w:val="26"/>
                <w:szCs w:val="26"/>
              </w:rPr>
              <w:t>»__</w:t>
            </w:r>
            <w:r w:rsidR="002D628E">
              <w:rPr>
                <w:sz w:val="26"/>
                <w:szCs w:val="26"/>
              </w:rPr>
              <w:t>_________</w:t>
            </w:r>
            <w:r w:rsidR="0075766F">
              <w:rPr>
                <w:sz w:val="26"/>
                <w:szCs w:val="26"/>
              </w:rPr>
              <w:t>__</w:t>
            </w:r>
            <w:r w:rsidR="002D628E">
              <w:rPr>
                <w:sz w:val="26"/>
                <w:szCs w:val="26"/>
              </w:rPr>
              <w:t xml:space="preserve"> 2021</w:t>
            </w:r>
            <w:r w:rsidRPr="0075766F">
              <w:rPr>
                <w:sz w:val="26"/>
                <w:szCs w:val="26"/>
              </w:rPr>
              <w:t xml:space="preserve"> г. </w:t>
            </w:r>
            <w:r w:rsidR="0075766F">
              <w:rPr>
                <w:sz w:val="26"/>
                <w:szCs w:val="26"/>
              </w:rPr>
              <w:t xml:space="preserve"> </w:t>
            </w:r>
            <w:r w:rsidR="002D628E">
              <w:rPr>
                <w:sz w:val="26"/>
                <w:szCs w:val="26"/>
              </w:rPr>
              <w:t xml:space="preserve">  </w:t>
            </w:r>
            <w:r w:rsidRPr="0075766F">
              <w:rPr>
                <w:sz w:val="26"/>
                <w:szCs w:val="26"/>
              </w:rPr>
              <w:t>Протокол №__</w:t>
            </w:r>
            <w:r w:rsidR="002D628E">
              <w:rPr>
                <w:sz w:val="26"/>
                <w:szCs w:val="26"/>
              </w:rPr>
              <w:t>_</w:t>
            </w:r>
            <w:r w:rsidRPr="0075766F">
              <w:rPr>
                <w:sz w:val="26"/>
                <w:szCs w:val="26"/>
              </w:rPr>
              <w:t>_</w:t>
            </w:r>
          </w:p>
          <w:p w:rsidR="00B3550B" w:rsidRPr="0075766F" w:rsidRDefault="00266283" w:rsidP="00266283">
            <w:pPr>
              <w:rPr>
                <w:sz w:val="26"/>
                <w:szCs w:val="26"/>
                <w:highlight w:val="yellow"/>
              </w:rPr>
            </w:pPr>
            <w:r w:rsidRPr="0075766F">
              <w:rPr>
                <w:sz w:val="26"/>
                <w:szCs w:val="26"/>
              </w:rPr>
              <w:t xml:space="preserve">Зав. кафедрой госпитальной терапии № 1, профессор </w:t>
            </w:r>
            <w:proofErr w:type="spellStart"/>
            <w:r w:rsidRPr="0075766F">
              <w:rPr>
                <w:sz w:val="26"/>
                <w:szCs w:val="26"/>
              </w:rPr>
              <w:t>Васюк</w:t>
            </w:r>
            <w:proofErr w:type="spellEnd"/>
            <w:r w:rsidRPr="0075766F">
              <w:rPr>
                <w:sz w:val="26"/>
                <w:szCs w:val="26"/>
              </w:rPr>
              <w:t xml:space="preserve"> Ю.А.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B3550B" w:rsidRPr="00E21420" w:rsidRDefault="00B3550B" w:rsidP="00E4194E">
            <w:pPr>
              <w:spacing w:before="120" w:after="120"/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B3550B" w:rsidRPr="00E21420" w:rsidTr="0075766F">
        <w:trPr>
          <w:trHeight w:val="1196"/>
          <w:jc w:val="center"/>
        </w:trPr>
        <w:tc>
          <w:tcPr>
            <w:tcW w:w="7650" w:type="dxa"/>
            <w:gridSpan w:val="2"/>
            <w:shd w:val="clear" w:color="auto" w:fill="auto"/>
            <w:vAlign w:val="center"/>
          </w:tcPr>
          <w:p w:rsidR="00B3550B" w:rsidRPr="0075766F" w:rsidRDefault="00B3550B" w:rsidP="00E4194E">
            <w:pPr>
              <w:rPr>
                <w:sz w:val="26"/>
                <w:szCs w:val="26"/>
              </w:rPr>
            </w:pPr>
            <w:r w:rsidRPr="0075766F">
              <w:rPr>
                <w:sz w:val="26"/>
                <w:szCs w:val="26"/>
              </w:rPr>
              <w:t>Программа одобрена Ученым совет</w:t>
            </w:r>
            <w:r w:rsidR="002D628E">
              <w:rPr>
                <w:sz w:val="26"/>
                <w:szCs w:val="26"/>
              </w:rPr>
              <w:t>ом ФДПО «___</w:t>
            </w:r>
            <w:proofErr w:type="gramStart"/>
            <w:r w:rsidR="002D628E">
              <w:rPr>
                <w:sz w:val="26"/>
                <w:szCs w:val="26"/>
              </w:rPr>
              <w:t>_»_</w:t>
            </w:r>
            <w:proofErr w:type="gramEnd"/>
            <w:r w:rsidR="002D628E">
              <w:rPr>
                <w:sz w:val="26"/>
                <w:szCs w:val="26"/>
              </w:rPr>
              <w:t>_____________2021</w:t>
            </w:r>
            <w:r w:rsidR="00517206" w:rsidRPr="0075766F">
              <w:rPr>
                <w:sz w:val="26"/>
                <w:szCs w:val="26"/>
              </w:rPr>
              <w:t xml:space="preserve"> </w:t>
            </w:r>
            <w:r w:rsidRPr="0075766F">
              <w:rPr>
                <w:sz w:val="26"/>
                <w:szCs w:val="26"/>
              </w:rPr>
              <w:t xml:space="preserve">г. </w:t>
            </w:r>
            <w:r w:rsidR="00A707E1">
              <w:rPr>
                <w:sz w:val="26"/>
                <w:szCs w:val="26"/>
              </w:rPr>
              <w:t xml:space="preserve"> </w:t>
            </w:r>
            <w:r w:rsidR="002D628E">
              <w:rPr>
                <w:sz w:val="26"/>
                <w:szCs w:val="26"/>
              </w:rPr>
              <w:t xml:space="preserve">  </w:t>
            </w:r>
            <w:r w:rsidRPr="0075766F">
              <w:rPr>
                <w:sz w:val="26"/>
                <w:szCs w:val="26"/>
              </w:rPr>
              <w:t>Протокол №____</w:t>
            </w:r>
          </w:p>
          <w:p w:rsidR="00B3550B" w:rsidRPr="0075766F" w:rsidRDefault="00266283" w:rsidP="00E4194E">
            <w:pPr>
              <w:rPr>
                <w:sz w:val="26"/>
                <w:szCs w:val="26"/>
                <w:highlight w:val="yellow"/>
              </w:rPr>
            </w:pPr>
            <w:r w:rsidRPr="0075766F">
              <w:rPr>
                <w:sz w:val="26"/>
                <w:szCs w:val="26"/>
              </w:rPr>
              <w:t xml:space="preserve">Декан ФДПО, профессор </w:t>
            </w:r>
            <w:proofErr w:type="spellStart"/>
            <w:r w:rsidRPr="0075766F">
              <w:rPr>
                <w:sz w:val="26"/>
                <w:szCs w:val="26"/>
              </w:rPr>
              <w:t>Цаликова</w:t>
            </w:r>
            <w:proofErr w:type="spellEnd"/>
            <w:r w:rsidRPr="0075766F">
              <w:rPr>
                <w:sz w:val="26"/>
                <w:szCs w:val="26"/>
              </w:rPr>
              <w:t xml:space="preserve"> Н.А</w:t>
            </w:r>
            <w:r w:rsidR="00B3550B" w:rsidRPr="0075766F">
              <w:rPr>
                <w:sz w:val="26"/>
                <w:szCs w:val="26"/>
              </w:rPr>
              <w:t>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B3550B" w:rsidRPr="00E21420" w:rsidRDefault="00B3550B" w:rsidP="00E4194E">
            <w:pPr>
              <w:jc w:val="center"/>
              <w:rPr>
                <w:sz w:val="28"/>
                <w:szCs w:val="28"/>
                <w:highlight w:val="yellow"/>
              </w:rPr>
            </w:pPr>
          </w:p>
          <w:p w:rsidR="00B3550B" w:rsidRPr="00E21420" w:rsidRDefault="00B3550B" w:rsidP="00E4194E">
            <w:pPr>
              <w:spacing w:before="120" w:after="120"/>
              <w:jc w:val="center"/>
              <w:rPr>
                <w:sz w:val="28"/>
                <w:szCs w:val="28"/>
                <w:highlight w:val="yellow"/>
              </w:rPr>
            </w:pPr>
          </w:p>
        </w:tc>
      </w:tr>
    </w:tbl>
    <w:p w:rsidR="00B3550B" w:rsidRDefault="00B3550B" w:rsidP="00A84EDC">
      <w:pPr>
        <w:spacing w:before="120" w:after="120"/>
        <w:jc w:val="center"/>
        <w:rPr>
          <w:sz w:val="28"/>
          <w:szCs w:val="28"/>
        </w:rPr>
      </w:pPr>
    </w:p>
    <w:p w:rsidR="00E21420" w:rsidRPr="002B2355" w:rsidRDefault="00E21420" w:rsidP="002B2355">
      <w:pPr>
        <w:jc w:val="center"/>
        <w:rPr>
          <w:sz w:val="24"/>
          <w:szCs w:val="24"/>
        </w:rPr>
      </w:pPr>
    </w:p>
    <w:p w:rsidR="00A84EDC" w:rsidRPr="002B2355" w:rsidRDefault="00A84EDC" w:rsidP="002B2355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0"/>
        <w:jc w:val="center"/>
        <w:rPr>
          <w:b/>
          <w:bCs/>
          <w:sz w:val="24"/>
          <w:szCs w:val="24"/>
        </w:rPr>
      </w:pPr>
      <w:r w:rsidRPr="002B2355">
        <w:rPr>
          <w:b/>
          <w:bCs/>
          <w:sz w:val="24"/>
          <w:szCs w:val="24"/>
        </w:rPr>
        <w:lastRenderedPageBreak/>
        <w:t>Цель программы.</w:t>
      </w:r>
    </w:p>
    <w:p w:rsidR="00A84EDC" w:rsidRPr="002B2355" w:rsidRDefault="00A84EDC" w:rsidP="002B2355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2B2355" w:rsidRDefault="00DB05A0" w:rsidP="002B2355">
      <w:pPr>
        <w:shd w:val="clear" w:color="auto" w:fill="FFFFFF"/>
        <w:tabs>
          <w:tab w:val="left" w:pos="284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2B2355" w:rsidRPr="002B2355">
        <w:rPr>
          <w:sz w:val="24"/>
          <w:szCs w:val="24"/>
        </w:rPr>
        <w:t>Качественное улучшение профессиональных компетенций в рамках имеющейся квалификации врач-терапевт, врач общей практики, врач-лечебное дело, врач-кардиолог, врач-эндокринолог, врач-пульмонолог, врач-гастроэнтеролог, невролог.</w:t>
      </w:r>
    </w:p>
    <w:p w:rsidR="00223D53" w:rsidRPr="002B2355" w:rsidRDefault="00223D53" w:rsidP="002B2355">
      <w:pPr>
        <w:shd w:val="clear" w:color="auto" w:fill="FFFFFF"/>
        <w:tabs>
          <w:tab w:val="left" w:pos="284"/>
        </w:tabs>
        <w:jc w:val="both"/>
        <w:rPr>
          <w:sz w:val="24"/>
          <w:szCs w:val="24"/>
        </w:rPr>
      </w:pPr>
    </w:p>
    <w:p w:rsidR="00ED5721" w:rsidRPr="00223D53" w:rsidRDefault="00ED5721" w:rsidP="00223D53">
      <w:pPr>
        <w:pStyle w:val="a8"/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 w:rsidRPr="00223D53">
        <w:rPr>
          <w:rFonts w:ascii="Times New Roman" w:hAnsi="Times New Roman"/>
          <w:b/>
          <w:sz w:val="24"/>
          <w:szCs w:val="24"/>
        </w:rPr>
        <w:t>Планируемые результаты обучения</w:t>
      </w:r>
    </w:p>
    <w:p w:rsidR="00ED5721" w:rsidRPr="00ED5721" w:rsidRDefault="00ED5721" w:rsidP="00ED5721">
      <w:pPr>
        <w:spacing w:after="200" w:line="276" w:lineRule="auto"/>
        <w:jc w:val="both"/>
        <w:textAlignment w:val="top"/>
        <w:rPr>
          <w:rFonts w:eastAsia="Calibri"/>
          <w:spacing w:val="3"/>
          <w:sz w:val="22"/>
          <w:szCs w:val="22"/>
          <w:lang w:eastAsia="en-US"/>
        </w:rPr>
      </w:pPr>
      <w:r w:rsidRPr="00ED5721">
        <w:rPr>
          <w:rFonts w:eastAsia="Calibri"/>
          <w:spacing w:val="3"/>
          <w:sz w:val="22"/>
          <w:szCs w:val="22"/>
          <w:lang w:eastAsia="en-US"/>
        </w:rPr>
        <w:t>Перечень профессиональных компетенций в рамках имеющейся квалификации, качественное изменение которых осуществляется в результате обучения: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6946"/>
        <w:gridCol w:w="1559"/>
      </w:tblGrid>
      <w:tr w:rsidR="00ED5721" w:rsidRPr="00ED5721" w:rsidTr="000472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Перечень имеющихся компетенций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Совершенст-вуемые</w:t>
            </w:r>
            <w:proofErr w:type="spellEnd"/>
            <w:proofErr w:type="gramEnd"/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компетенции</w:t>
            </w:r>
          </w:p>
        </w:tc>
      </w:tr>
      <w:tr w:rsidR="00ED5721" w:rsidRPr="00ED5721" w:rsidTr="000472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sz w:val="22"/>
                <w:szCs w:val="22"/>
                <w:lang w:eastAsia="en-US"/>
              </w:rPr>
              <w:t>Универсальные компетенции</w:t>
            </w:r>
          </w:p>
        </w:tc>
      </w:tr>
      <w:tr w:rsidR="00ED5721" w:rsidRPr="00ED5721" w:rsidTr="000472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1.1.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sz w:val="22"/>
                <w:szCs w:val="22"/>
                <w:lang w:eastAsia="en-US"/>
              </w:rPr>
              <w:t>готовность к абстрактному мышлению, анализу, синтезу (УК-1);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Нет</w:t>
            </w:r>
          </w:p>
        </w:tc>
      </w:tr>
      <w:tr w:rsidR="00ED5721" w:rsidRPr="00ED5721" w:rsidTr="000472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1.2.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sz w:val="22"/>
                <w:szCs w:val="22"/>
                <w:lang w:eastAsia="en-US"/>
              </w:rPr>
              <w:t>готовность к управлению коллективом, толерантно воспринимать социальные, этнические, конфессиональные и культурные различия (УК-2);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Нет</w:t>
            </w:r>
          </w:p>
        </w:tc>
      </w:tr>
      <w:tr w:rsidR="00ED5721" w:rsidRPr="00ED5721" w:rsidTr="000472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1.3.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sz w:val="22"/>
                <w:szCs w:val="22"/>
                <w:lang w:eastAsia="en-US"/>
              </w:rPr>
              <w:t>готовность к участию в педагогической деятельности по программам среднего и высшего медицинского образования или среднего и высшего фармацевтического образования, а также по дополнительным профессиональным программам для лиц, имеющих среднее профессиональное или высшее образование,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 (УК-3)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Нет</w:t>
            </w:r>
          </w:p>
        </w:tc>
      </w:tr>
      <w:tr w:rsidR="00ED5721" w:rsidRPr="00ED5721" w:rsidTr="000472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sz w:val="22"/>
                <w:szCs w:val="22"/>
                <w:lang w:eastAsia="en-US"/>
              </w:rPr>
              <w:t>Профессиональные компетенции</w:t>
            </w:r>
          </w:p>
        </w:tc>
      </w:tr>
      <w:tr w:rsidR="00ED5721" w:rsidRPr="00ED5721" w:rsidTr="000472CB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sz w:val="22"/>
                <w:szCs w:val="22"/>
                <w:lang w:eastAsia="en-US"/>
              </w:rPr>
              <w:t>Профилактическая деятельность:</w:t>
            </w:r>
          </w:p>
        </w:tc>
      </w:tr>
      <w:tr w:rsidR="00ED5721" w:rsidRPr="00ED5721" w:rsidTr="000472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2.1.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sz w:val="22"/>
                <w:szCs w:val="22"/>
                <w:lang w:eastAsia="en-US"/>
              </w:rPr>
              <w:t>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 (ПК-1);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Да</w:t>
            </w:r>
          </w:p>
        </w:tc>
      </w:tr>
      <w:tr w:rsidR="00ED5721" w:rsidRPr="00ED5721" w:rsidTr="000472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2.2.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sz w:val="22"/>
                <w:szCs w:val="22"/>
                <w:lang w:eastAsia="en-US"/>
              </w:rPr>
              <w:t>готовность к проведению профилактических медицинских осмотров, диспансеризации и осуществлению диспансерного наблюдения за здоровыми и хроническими больными (ПК-2);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Да</w:t>
            </w:r>
          </w:p>
        </w:tc>
      </w:tr>
      <w:tr w:rsidR="00ED5721" w:rsidRPr="00ED5721" w:rsidTr="000472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2.3.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sz w:val="22"/>
                <w:szCs w:val="22"/>
                <w:lang w:eastAsia="en-US"/>
              </w:rPr>
              <w:t>готовность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 (ПК-3);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Нет</w:t>
            </w:r>
          </w:p>
        </w:tc>
      </w:tr>
      <w:tr w:rsidR="00ED5721" w:rsidRPr="00ED5721" w:rsidTr="000472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lastRenderedPageBreak/>
              <w:t>2.4.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sz w:val="22"/>
                <w:szCs w:val="22"/>
                <w:lang w:eastAsia="en-US"/>
              </w:rPr>
              <w:t>готовность к применению социально-гигиенических методик сбора и медико-статистического анализа информации о стоматологической заболеваемости (ПК-4);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Нет</w:t>
            </w:r>
          </w:p>
        </w:tc>
      </w:tr>
      <w:tr w:rsidR="00ED5721" w:rsidRPr="00ED5721" w:rsidTr="000472CB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sz w:val="22"/>
                <w:szCs w:val="22"/>
                <w:lang w:eastAsia="en-US"/>
              </w:rPr>
              <w:t>Диагностическая деятельность:</w:t>
            </w:r>
          </w:p>
        </w:tc>
      </w:tr>
      <w:tr w:rsidR="00ED5721" w:rsidRPr="00ED5721" w:rsidTr="000472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2.5.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sz w:val="22"/>
                <w:szCs w:val="22"/>
                <w:lang w:eastAsia="en-US"/>
              </w:rPr>
              <w:t xml:space="preserve"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 (ПК-5);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Да</w:t>
            </w:r>
          </w:p>
        </w:tc>
      </w:tr>
      <w:tr w:rsidR="00ED5721" w:rsidRPr="00ED5721" w:rsidTr="000472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2.6.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sz w:val="22"/>
                <w:szCs w:val="22"/>
                <w:lang w:eastAsia="en-US"/>
              </w:rPr>
              <w:t>готовность к проведению экспертизы временной нетрудоспособности и участие в иных видах медицинской экспертизы (ПК-6);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Нет </w:t>
            </w:r>
          </w:p>
        </w:tc>
      </w:tr>
      <w:tr w:rsidR="00ED5721" w:rsidRPr="00ED5721" w:rsidTr="000472CB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sz w:val="22"/>
                <w:szCs w:val="22"/>
                <w:lang w:eastAsia="en-US"/>
              </w:rPr>
              <w:t>Лечебная деятельность:</w:t>
            </w:r>
          </w:p>
        </w:tc>
      </w:tr>
      <w:tr w:rsidR="00ED5721" w:rsidRPr="00ED5721" w:rsidTr="000472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2.7.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sz w:val="22"/>
                <w:szCs w:val="22"/>
                <w:lang w:eastAsia="en-US"/>
              </w:rPr>
              <w:t>готовность к определению тактики ведения, ведению и лечению пациентов, нуждающихся в терапевтической стоматологической помощи (ПК-7);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Да</w:t>
            </w:r>
          </w:p>
        </w:tc>
      </w:tr>
      <w:tr w:rsidR="00ED5721" w:rsidRPr="00ED5721" w:rsidTr="000472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2.8.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sz w:val="22"/>
                <w:szCs w:val="22"/>
                <w:lang w:eastAsia="en-US"/>
              </w:rPr>
              <w:t>Готовность к участию в оказании медицинской помощи при чрезвычайных ситуациях, в том числе участию в медицинской эвакуации (ПК-8)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Нет</w:t>
            </w:r>
          </w:p>
        </w:tc>
      </w:tr>
      <w:tr w:rsidR="00ED5721" w:rsidRPr="00ED5721" w:rsidTr="000472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2.9.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sz w:val="22"/>
                <w:szCs w:val="22"/>
                <w:lang w:eastAsia="en-US"/>
              </w:rPr>
              <w:t>Готовность к применению природных лечебных факторов, лекарственной, немедикаментозной терапии и других методов у пациентов со стоматологической патологией, нуждающихся в медицинской реабилитации и санаторно-курортном лечении (ПК-9)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Да</w:t>
            </w:r>
          </w:p>
        </w:tc>
      </w:tr>
      <w:tr w:rsidR="00ED5721" w:rsidRPr="00ED5721" w:rsidTr="000472CB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sz w:val="22"/>
                <w:szCs w:val="22"/>
                <w:lang w:eastAsia="en-US"/>
              </w:rPr>
              <w:t>Организационно-управленческая деятельность:</w:t>
            </w:r>
          </w:p>
        </w:tc>
      </w:tr>
      <w:tr w:rsidR="00ED5721" w:rsidRPr="00ED5721" w:rsidTr="000472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2.10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sz w:val="22"/>
                <w:szCs w:val="22"/>
                <w:lang w:eastAsia="en-US"/>
              </w:rPr>
              <w:t>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окружающих, обучению пациентов основным гигиеническим мероприятиям оздоровительного характера, способствующим сохранению и укреплению здоровья, профилактике стоматологических заболеваний (ПК-10)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Да</w:t>
            </w:r>
          </w:p>
        </w:tc>
      </w:tr>
      <w:tr w:rsidR="00ED5721" w:rsidRPr="00ED5721" w:rsidTr="000472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2.11.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sz w:val="22"/>
                <w:szCs w:val="22"/>
                <w:lang w:eastAsia="en-US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 (ПК-11);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Нет</w:t>
            </w:r>
          </w:p>
        </w:tc>
      </w:tr>
      <w:tr w:rsidR="00ED5721" w:rsidRPr="00ED5721" w:rsidTr="000472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2.12.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sz w:val="22"/>
                <w:szCs w:val="22"/>
                <w:lang w:eastAsia="en-US"/>
              </w:rPr>
              <w:t>готовность к проведению оценки качества оказания стоматологической помощи с использованием основных медико-статистических показателей (ПК-12);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Нет</w:t>
            </w:r>
          </w:p>
        </w:tc>
      </w:tr>
      <w:tr w:rsidR="00ED5721" w:rsidRPr="00ED5721" w:rsidTr="000472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2.13.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sz w:val="22"/>
                <w:szCs w:val="22"/>
                <w:lang w:eastAsia="en-US"/>
              </w:rPr>
              <w:t>готовность к организации медицинской помощи при чрезвычайных ситуациях, в том числе медицинской эвакуации (ПК-13).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21" w:rsidRPr="00ED5721" w:rsidRDefault="00ED5721" w:rsidP="00ED5721">
            <w:pPr>
              <w:tabs>
                <w:tab w:val="left" w:pos="709"/>
              </w:tabs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D572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Нет</w:t>
            </w:r>
          </w:p>
        </w:tc>
      </w:tr>
    </w:tbl>
    <w:p w:rsidR="00ED5721" w:rsidRPr="00ED5721" w:rsidRDefault="00ED5721" w:rsidP="00ED5721">
      <w:pPr>
        <w:shd w:val="clear" w:color="auto" w:fill="FFFFFF"/>
        <w:tabs>
          <w:tab w:val="left" w:pos="709"/>
        </w:tabs>
        <w:jc w:val="center"/>
        <w:rPr>
          <w:b/>
          <w:sz w:val="24"/>
          <w:szCs w:val="24"/>
        </w:rPr>
      </w:pPr>
    </w:p>
    <w:p w:rsidR="00ED5721" w:rsidRPr="00ED5721" w:rsidRDefault="00ED5721" w:rsidP="00ED5721">
      <w:pPr>
        <w:shd w:val="clear" w:color="auto" w:fill="FFFFFF"/>
        <w:tabs>
          <w:tab w:val="left" w:pos="709"/>
        </w:tabs>
        <w:jc w:val="center"/>
        <w:rPr>
          <w:b/>
          <w:sz w:val="24"/>
          <w:szCs w:val="24"/>
        </w:rPr>
      </w:pPr>
    </w:p>
    <w:p w:rsidR="00ED5721" w:rsidRDefault="00ED5721" w:rsidP="00ED5721">
      <w:pPr>
        <w:shd w:val="clear" w:color="auto" w:fill="FFFFFF"/>
        <w:tabs>
          <w:tab w:val="left" w:pos="709"/>
        </w:tabs>
        <w:jc w:val="center"/>
        <w:rPr>
          <w:b/>
          <w:sz w:val="24"/>
          <w:szCs w:val="24"/>
        </w:rPr>
      </w:pPr>
    </w:p>
    <w:p w:rsidR="00C82DD0" w:rsidRDefault="00C82DD0" w:rsidP="00ED5721">
      <w:pPr>
        <w:shd w:val="clear" w:color="auto" w:fill="FFFFFF"/>
        <w:tabs>
          <w:tab w:val="left" w:pos="709"/>
        </w:tabs>
        <w:jc w:val="center"/>
        <w:rPr>
          <w:b/>
          <w:sz w:val="24"/>
          <w:szCs w:val="24"/>
        </w:rPr>
      </w:pPr>
    </w:p>
    <w:p w:rsidR="00C82DD0" w:rsidRPr="00ED5721" w:rsidRDefault="00C82DD0" w:rsidP="00ED5721">
      <w:pPr>
        <w:shd w:val="clear" w:color="auto" w:fill="FFFFFF"/>
        <w:tabs>
          <w:tab w:val="left" w:pos="709"/>
        </w:tabs>
        <w:jc w:val="center"/>
        <w:rPr>
          <w:b/>
          <w:sz w:val="24"/>
          <w:szCs w:val="24"/>
        </w:rPr>
      </w:pPr>
    </w:p>
    <w:p w:rsidR="00ED5721" w:rsidRPr="00ED5721" w:rsidRDefault="00ED5721" w:rsidP="00ED5721">
      <w:pPr>
        <w:keepNext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" w:hanging="425"/>
        <w:jc w:val="both"/>
        <w:outlineLvl w:val="0"/>
        <w:rPr>
          <w:b/>
          <w:bCs/>
          <w:kern w:val="32"/>
          <w:sz w:val="24"/>
          <w:szCs w:val="24"/>
          <w:lang w:eastAsia="x-none"/>
        </w:rPr>
      </w:pPr>
      <w:r w:rsidRPr="00ED5721">
        <w:rPr>
          <w:b/>
          <w:bCs/>
          <w:kern w:val="32"/>
          <w:sz w:val="24"/>
          <w:szCs w:val="24"/>
          <w:lang w:eastAsia="x-none"/>
        </w:rPr>
        <w:lastRenderedPageBreak/>
        <w:t xml:space="preserve">Квалификационные требования </w:t>
      </w:r>
      <w:r w:rsidRPr="00ED5721">
        <w:rPr>
          <w:rFonts w:eastAsia="Calibri"/>
          <w:b/>
          <w:color w:val="000000"/>
          <w:sz w:val="24"/>
          <w:szCs w:val="24"/>
          <w:lang w:eastAsia="en-US"/>
        </w:rPr>
        <w:t>(согласно приказу № 707н МЗ РФ)</w:t>
      </w:r>
      <w:r w:rsidRPr="00ED5721">
        <w:rPr>
          <w:b/>
          <w:bCs/>
          <w:kern w:val="32"/>
          <w:sz w:val="24"/>
          <w:szCs w:val="24"/>
          <w:lang w:eastAsia="x-none"/>
        </w:rPr>
        <w:t>, предъявляемые к медицинским работникам</w:t>
      </w:r>
    </w:p>
    <w:p w:rsidR="00ED5721" w:rsidRPr="00ED5721" w:rsidRDefault="00ED5721" w:rsidP="00ED5721">
      <w:pPr>
        <w:keepNext/>
        <w:widowControl w:val="0"/>
        <w:autoSpaceDE w:val="0"/>
        <w:autoSpaceDN w:val="0"/>
        <w:adjustRightInd w:val="0"/>
        <w:ind w:left="1"/>
        <w:jc w:val="center"/>
        <w:outlineLvl w:val="0"/>
        <w:rPr>
          <w:b/>
          <w:bCs/>
          <w:kern w:val="32"/>
          <w:sz w:val="24"/>
          <w:szCs w:val="24"/>
          <w:lang w:eastAsia="x-none"/>
        </w:rPr>
      </w:pPr>
      <w:r w:rsidRPr="00ED5721">
        <w:rPr>
          <w:b/>
          <w:bCs/>
          <w:kern w:val="32"/>
          <w:sz w:val="24"/>
          <w:szCs w:val="24"/>
          <w:lang w:eastAsia="x-none"/>
        </w:rPr>
        <w:t>по специальности «Терапия»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7021"/>
      </w:tblGrid>
      <w:tr w:rsidR="00ED5721" w:rsidRPr="00ED5721" w:rsidTr="000472CB">
        <w:tc>
          <w:tcPr>
            <w:tcW w:w="2240" w:type="dxa"/>
            <w:shd w:val="clear" w:color="auto" w:fill="auto"/>
            <w:vAlign w:val="center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Уровень профессионального образования</w:t>
            </w:r>
          </w:p>
        </w:tc>
        <w:tc>
          <w:tcPr>
            <w:tcW w:w="7116" w:type="dxa"/>
            <w:shd w:val="clear" w:color="auto" w:fill="auto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 xml:space="preserve">Высшее образование - </w:t>
            </w:r>
            <w:proofErr w:type="spellStart"/>
            <w:r w:rsidRPr="00ED5721">
              <w:rPr>
                <w:sz w:val="24"/>
                <w:szCs w:val="24"/>
              </w:rPr>
              <w:t>специалитет</w:t>
            </w:r>
            <w:proofErr w:type="spellEnd"/>
            <w:r w:rsidRPr="00ED5721">
              <w:rPr>
                <w:sz w:val="24"/>
                <w:szCs w:val="24"/>
              </w:rPr>
              <w:t xml:space="preserve"> по специальности: «Лечебное дело», «Педиатрия»</w:t>
            </w:r>
          </w:p>
          <w:p w:rsidR="00ED5721" w:rsidRPr="00ED5721" w:rsidRDefault="00ED5721" w:rsidP="00ED5721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Подготовка в ординатуре/интернатуре по специальности «Терапия»</w:t>
            </w:r>
          </w:p>
        </w:tc>
      </w:tr>
      <w:tr w:rsidR="00ED5721" w:rsidRPr="00ED5721" w:rsidTr="000472CB">
        <w:tc>
          <w:tcPr>
            <w:tcW w:w="2240" w:type="dxa"/>
            <w:shd w:val="clear" w:color="auto" w:fill="auto"/>
            <w:vAlign w:val="center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Дополнительное профессиональное образование</w:t>
            </w:r>
          </w:p>
        </w:tc>
        <w:tc>
          <w:tcPr>
            <w:tcW w:w="7116" w:type="dxa"/>
            <w:shd w:val="clear" w:color="auto" w:fill="auto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D5721">
              <w:rPr>
                <w:rFonts w:eastAsia="Calibri"/>
                <w:sz w:val="24"/>
                <w:szCs w:val="24"/>
                <w:lang w:eastAsia="en-US"/>
              </w:rPr>
              <w:t>Профессиональная переподготовка по специальности «Терапия» при наличии подготовки в ординатуре по специальности «Общая врачебная практика (семейная медицина)»</w:t>
            </w:r>
          </w:p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Повышение квалификации не реже одного раза в 5 лет в течение всей трудовой деятельности</w:t>
            </w:r>
          </w:p>
        </w:tc>
      </w:tr>
      <w:tr w:rsidR="00ED5721" w:rsidRPr="00ED5721" w:rsidTr="000472CB">
        <w:tc>
          <w:tcPr>
            <w:tcW w:w="2240" w:type="dxa"/>
            <w:shd w:val="clear" w:color="auto" w:fill="auto"/>
            <w:vAlign w:val="center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Должности</w:t>
            </w:r>
          </w:p>
        </w:tc>
        <w:tc>
          <w:tcPr>
            <w:tcW w:w="7116" w:type="dxa"/>
            <w:shd w:val="clear" w:color="auto" w:fill="auto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rFonts w:eastAsia="Calibri"/>
                <w:sz w:val="24"/>
                <w:szCs w:val="24"/>
                <w:lang w:eastAsia="en-US"/>
              </w:rPr>
              <w:t>Врач - терапевт; врач - терапевт участковый; врач - терапевт подростковый; врач - терапевт участковый цехового врачебного участка; врач здравпункта; заведующий (начальник) структурного подразделения (отдела, отделения, лаборатории, кабинета, отряда и другое) медицинской организации - врач - терапевт, судовой врач; врач приемного отделения (в специализированной медицинской организации или при наличии в медицинской организации соответствующего специализированного структурного подразделения)</w:t>
            </w:r>
          </w:p>
        </w:tc>
      </w:tr>
    </w:tbl>
    <w:p w:rsidR="00ED5721" w:rsidRPr="00ED5721" w:rsidRDefault="00ED5721" w:rsidP="00ED5721">
      <w:pPr>
        <w:keepNext/>
        <w:widowControl w:val="0"/>
        <w:autoSpaceDE w:val="0"/>
        <w:autoSpaceDN w:val="0"/>
        <w:adjustRightInd w:val="0"/>
        <w:jc w:val="both"/>
        <w:outlineLvl w:val="0"/>
        <w:rPr>
          <w:b/>
          <w:spacing w:val="1"/>
          <w:sz w:val="24"/>
          <w:szCs w:val="24"/>
        </w:rPr>
      </w:pPr>
    </w:p>
    <w:p w:rsidR="00ED5721" w:rsidRPr="00ED5721" w:rsidRDefault="00ED5721" w:rsidP="00ED5721">
      <w:pPr>
        <w:keepNext/>
        <w:widowControl w:val="0"/>
        <w:autoSpaceDE w:val="0"/>
        <w:autoSpaceDN w:val="0"/>
        <w:adjustRightInd w:val="0"/>
        <w:jc w:val="center"/>
        <w:outlineLvl w:val="0"/>
        <w:rPr>
          <w:b/>
          <w:bCs/>
          <w:kern w:val="32"/>
          <w:sz w:val="24"/>
          <w:szCs w:val="24"/>
          <w:lang w:eastAsia="x-none"/>
        </w:rPr>
      </w:pPr>
      <w:r w:rsidRPr="00ED5721">
        <w:rPr>
          <w:b/>
          <w:bCs/>
          <w:kern w:val="32"/>
          <w:sz w:val="24"/>
          <w:szCs w:val="24"/>
          <w:lang w:eastAsia="x-none"/>
        </w:rPr>
        <w:t>по специальности «Общая врачебная практика»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7019"/>
      </w:tblGrid>
      <w:tr w:rsidR="00ED5721" w:rsidRPr="00ED5721" w:rsidTr="000472CB">
        <w:tc>
          <w:tcPr>
            <w:tcW w:w="2240" w:type="dxa"/>
            <w:shd w:val="clear" w:color="auto" w:fill="auto"/>
            <w:vAlign w:val="center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Уровень профессионального образования</w:t>
            </w:r>
          </w:p>
        </w:tc>
        <w:tc>
          <w:tcPr>
            <w:tcW w:w="7116" w:type="dxa"/>
            <w:shd w:val="clear" w:color="auto" w:fill="auto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 xml:space="preserve">Высшее образование - </w:t>
            </w:r>
            <w:proofErr w:type="spellStart"/>
            <w:r w:rsidRPr="00ED5721">
              <w:rPr>
                <w:sz w:val="24"/>
                <w:szCs w:val="24"/>
              </w:rPr>
              <w:t>специалитет</w:t>
            </w:r>
            <w:proofErr w:type="spellEnd"/>
            <w:r w:rsidRPr="00ED5721">
              <w:rPr>
                <w:sz w:val="24"/>
                <w:szCs w:val="24"/>
              </w:rPr>
              <w:t xml:space="preserve"> по специальности: «Лечебное дело», «Педиатрия»</w:t>
            </w:r>
          </w:p>
          <w:p w:rsidR="00ED5721" w:rsidRPr="00ED5721" w:rsidRDefault="00ED5721" w:rsidP="00ED5721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rFonts w:eastAsia="Calibri"/>
                <w:sz w:val="24"/>
                <w:szCs w:val="24"/>
                <w:lang w:eastAsia="en-US"/>
              </w:rPr>
              <w:t>Подготовка в ординатуре по специальности «Общая врачебная практика (семейная медицина)»</w:t>
            </w:r>
          </w:p>
        </w:tc>
      </w:tr>
      <w:tr w:rsidR="00ED5721" w:rsidRPr="00ED5721" w:rsidTr="000472CB">
        <w:tc>
          <w:tcPr>
            <w:tcW w:w="2240" w:type="dxa"/>
            <w:shd w:val="clear" w:color="auto" w:fill="auto"/>
            <w:vAlign w:val="center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Дополнительное профессиональное образование</w:t>
            </w:r>
          </w:p>
        </w:tc>
        <w:tc>
          <w:tcPr>
            <w:tcW w:w="7116" w:type="dxa"/>
            <w:shd w:val="clear" w:color="auto" w:fill="auto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D5721">
              <w:rPr>
                <w:rFonts w:eastAsia="Calibri"/>
                <w:sz w:val="24"/>
                <w:szCs w:val="24"/>
                <w:lang w:eastAsia="en-US"/>
              </w:rPr>
              <w:t xml:space="preserve">Профессиональная переподготовка по специальности «Общая врачебная практика (семейная медицина)» при наличии подготовки в интернатуре/ординатуре по одной из специальностей: «Педиатрия», «Терапия». </w:t>
            </w:r>
          </w:p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Повышение квалификации не реже одного раза в 5 лет в течение всей трудовой деятельности</w:t>
            </w:r>
          </w:p>
        </w:tc>
      </w:tr>
      <w:tr w:rsidR="00ED5721" w:rsidRPr="00ED5721" w:rsidTr="000472CB">
        <w:tc>
          <w:tcPr>
            <w:tcW w:w="2240" w:type="dxa"/>
            <w:shd w:val="clear" w:color="auto" w:fill="auto"/>
            <w:vAlign w:val="center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Должности</w:t>
            </w:r>
          </w:p>
        </w:tc>
        <w:tc>
          <w:tcPr>
            <w:tcW w:w="7116" w:type="dxa"/>
            <w:shd w:val="clear" w:color="auto" w:fill="auto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rFonts w:eastAsia="Calibri"/>
                <w:sz w:val="24"/>
                <w:szCs w:val="24"/>
                <w:lang w:eastAsia="en-US"/>
              </w:rPr>
              <w:t>Врач общей практики (семейный врач); заведующий (начальник) структурного подразделения (отдела, отделения, лаборатории, кабинета, отряда и другое) медицинской организации - врач общей практики (семейный врач); судовой врач; врач - терапевт участковый</w:t>
            </w:r>
          </w:p>
        </w:tc>
      </w:tr>
    </w:tbl>
    <w:p w:rsidR="00ED5721" w:rsidRPr="00ED5721" w:rsidRDefault="00ED5721" w:rsidP="00ED5721">
      <w:pPr>
        <w:keepNext/>
        <w:widowControl w:val="0"/>
        <w:autoSpaceDE w:val="0"/>
        <w:autoSpaceDN w:val="0"/>
        <w:adjustRightInd w:val="0"/>
        <w:ind w:left="1"/>
        <w:jc w:val="center"/>
        <w:outlineLvl w:val="0"/>
        <w:rPr>
          <w:b/>
          <w:bCs/>
          <w:kern w:val="32"/>
          <w:sz w:val="24"/>
          <w:szCs w:val="24"/>
          <w:lang w:eastAsia="x-none"/>
        </w:rPr>
      </w:pPr>
    </w:p>
    <w:p w:rsidR="00ED5721" w:rsidRPr="00ED5721" w:rsidRDefault="00ED5721" w:rsidP="00ED5721">
      <w:pPr>
        <w:keepNext/>
        <w:widowControl w:val="0"/>
        <w:autoSpaceDE w:val="0"/>
        <w:autoSpaceDN w:val="0"/>
        <w:adjustRightInd w:val="0"/>
        <w:ind w:left="1"/>
        <w:jc w:val="center"/>
        <w:outlineLvl w:val="0"/>
        <w:rPr>
          <w:b/>
          <w:bCs/>
          <w:kern w:val="32"/>
          <w:sz w:val="24"/>
          <w:szCs w:val="24"/>
          <w:lang w:eastAsia="x-none"/>
        </w:rPr>
      </w:pPr>
      <w:r w:rsidRPr="00ED5721">
        <w:rPr>
          <w:b/>
          <w:bCs/>
          <w:kern w:val="32"/>
          <w:sz w:val="24"/>
          <w:szCs w:val="24"/>
          <w:lang w:eastAsia="x-none"/>
        </w:rPr>
        <w:t>по специальности «Лечебное дело»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9"/>
        <w:gridCol w:w="7018"/>
      </w:tblGrid>
      <w:tr w:rsidR="00ED5721" w:rsidRPr="00ED5721" w:rsidTr="000472CB">
        <w:tc>
          <w:tcPr>
            <w:tcW w:w="2240" w:type="dxa"/>
            <w:shd w:val="clear" w:color="auto" w:fill="auto"/>
            <w:vAlign w:val="center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Уровень профессионального образования</w:t>
            </w:r>
          </w:p>
        </w:tc>
        <w:tc>
          <w:tcPr>
            <w:tcW w:w="7116" w:type="dxa"/>
            <w:shd w:val="clear" w:color="auto" w:fill="auto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 xml:space="preserve">Высшее образование - </w:t>
            </w:r>
            <w:proofErr w:type="spellStart"/>
            <w:r w:rsidRPr="00ED5721">
              <w:rPr>
                <w:sz w:val="24"/>
                <w:szCs w:val="24"/>
              </w:rPr>
              <w:t>специалитет</w:t>
            </w:r>
            <w:proofErr w:type="spellEnd"/>
            <w:r w:rsidRPr="00ED5721">
              <w:rPr>
                <w:sz w:val="24"/>
                <w:szCs w:val="24"/>
              </w:rPr>
              <w:t xml:space="preserve"> по специальности: «Лечебное дело»</w:t>
            </w:r>
          </w:p>
          <w:p w:rsidR="00ED5721" w:rsidRPr="00ED5721" w:rsidRDefault="00ED5721" w:rsidP="00ED5721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b/>
                <w:spacing w:val="1"/>
                <w:sz w:val="24"/>
                <w:szCs w:val="24"/>
              </w:rPr>
            </w:pPr>
          </w:p>
        </w:tc>
      </w:tr>
      <w:tr w:rsidR="00ED5721" w:rsidRPr="00ED5721" w:rsidTr="000472CB">
        <w:tc>
          <w:tcPr>
            <w:tcW w:w="2240" w:type="dxa"/>
            <w:shd w:val="clear" w:color="auto" w:fill="auto"/>
            <w:vAlign w:val="center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Дополнительное профессиональное образование</w:t>
            </w:r>
          </w:p>
        </w:tc>
        <w:tc>
          <w:tcPr>
            <w:tcW w:w="7116" w:type="dxa"/>
            <w:shd w:val="clear" w:color="auto" w:fill="auto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rFonts w:eastAsia="Calibri"/>
                <w:sz w:val="24"/>
                <w:szCs w:val="24"/>
                <w:lang w:eastAsia="en-US"/>
              </w:rPr>
              <w:t>Непрерывное повышение квалификации в течение всей трудовой деятельности</w:t>
            </w:r>
          </w:p>
        </w:tc>
      </w:tr>
      <w:tr w:rsidR="00ED5721" w:rsidRPr="00ED5721" w:rsidTr="000472CB">
        <w:tc>
          <w:tcPr>
            <w:tcW w:w="2240" w:type="dxa"/>
            <w:shd w:val="clear" w:color="auto" w:fill="auto"/>
            <w:vAlign w:val="center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Должности</w:t>
            </w:r>
          </w:p>
        </w:tc>
        <w:tc>
          <w:tcPr>
            <w:tcW w:w="7116" w:type="dxa"/>
            <w:shd w:val="clear" w:color="auto" w:fill="auto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rFonts w:eastAsia="Calibri"/>
                <w:sz w:val="24"/>
                <w:szCs w:val="24"/>
                <w:lang w:eastAsia="en-US"/>
              </w:rPr>
              <w:t>Врач-терапевт участковый; врач по медицинской профилактике; врач приемного отделения</w:t>
            </w:r>
          </w:p>
        </w:tc>
      </w:tr>
    </w:tbl>
    <w:p w:rsidR="00ED5721" w:rsidRDefault="00ED5721" w:rsidP="00ED5721">
      <w:pPr>
        <w:keepNext/>
        <w:widowControl w:val="0"/>
        <w:autoSpaceDE w:val="0"/>
        <w:autoSpaceDN w:val="0"/>
        <w:adjustRightInd w:val="0"/>
        <w:ind w:left="1"/>
        <w:jc w:val="center"/>
        <w:outlineLvl w:val="0"/>
        <w:rPr>
          <w:b/>
          <w:bCs/>
          <w:kern w:val="32"/>
          <w:sz w:val="24"/>
          <w:szCs w:val="24"/>
          <w:lang w:eastAsia="x-none"/>
        </w:rPr>
      </w:pPr>
    </w:p>
    <w:p w:rsidR="00ED5721" w:rsidRPr="00ED5721" w:rsidRDefault="00ED5721" w:rsidP="00ED5721">
      <w:pPr>
        <w:keepNext/>
        <w:widowControl w:val="0"/>
        <w:autoSpaceDE w:val="0"/>
        <w:autoSpaceDN w:val="0"/>
        <w:adjustRightInd w:val="0"/>
        <w:jc w:val="center"/>
        <w:outlineLvl w:val="0"/>
        <w:rPr>
          <w:b/>
          <w:bCs/>
          <w:kern w:val="32"/>
          <w:sz w:val="24"/>
          <w:szCs w:val="24"/>
          <w:lang w:eastAsia="x-none"/>
        </w:rPr>
      </w:pPr>
      <w:r w:rsidRPr="00ED5721">
        <w:rPr>
          <w:b/>
          <w:bCs/>
          <w:kern w:val="32"/>
          <w:sz w:val="24"/>
          <w:szCs w:val="24"/>
          <w:lang w:eastAsia="x-none"/>
        </w:rPr>
        <w:t>по специальности «Кардиология»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7019"/>
      </w:tblGrid>
      <w:tr w:rsidR="00ED5721" w:rsidRPr="00ED5721" w:rsidTr="000472CB">
        <w:tc>
          <w:tcPr>
            <w:tcW w:w="2240" w:type="dxa"/>
            <w:shd w:val="clear" w:color="auto" w:fill="auto"/>
            <w:vAlign w:val="center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Уровень профессионального образования</w:t>
            </w:r>
          </w:p>
        </w:tc>
        <w:tc>
          <w:tcPr>
            <w:tcW w:w="7116" w:type="dxa"/>
            <w:shd w:val="clear" w:color="auto" w:fill="auto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 xml:space="preserve">Высшее образование - </w:t>
            </w:r>
            <w:proofErr w:type="spellStart"/>
            <w:r w:rsidRPr="00ED5721">
              <w:rPr>
                <w:sz w:val="24"/>
                <w:szCs w:val="24"/>
              </w:rPr>
              <w:t>специалитет</w:t>
            </w:r>
            <w:proofErr w:type="spellEnd"/>
            <w:r w:rsidRPr="00ED5721">
              <w:rPr>
                <w:sz w:val="24"/>
                <w:szCs w:val="24"/>
              </w:rPr>
              <w:t xml:space="preserve"> по специальности: «Лечебное дело», «Педиатрия»</w:t>
            </w:r>
          </w:p>
          <w:p w:rsidR="00ED5721" w:rsidRPr="00ED5721" w:rsidRDefault="00ED5721" w:rsidP="00ED5721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Подготовка в ординатуре по специальности «Кардиология»</w:t>
            </w:r>
          </w:p>
        </w:tc>
      </w:tr>
      <w:tr w:rsidR="00ED5721" w:rsidRPr="00ED5721" w:rsidTr="000472CB">
        <w:tc>
          <w:tcPr>
            <w:tcW w:w="2240" w:type="dxa"/>
            <w:shd w:val="clear" w:color="auto" w:fill="auto"/>
            <w:vAlign w:val="center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Дополнительное профессиональное образование</w:t>
            </w:r>
          </w:p>
        </w:tc>
        <w:tc>
          <w:tcPr>
            <w:tcW w:w="7116" w:type="dxa"/>
            <w:shd w:val="clear" w:color="auto" w:fill="auto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D5721">
              <w:rPr>
                <w:rFonts w:eastAsia="Calibri"/>
                <w:sz w:val="24"/>
                <w:szCs w:val="24"/>
                <w:lang w:eastAsia="en-US"/>
              </w:rPr>
              <w:t>Профессиональная переподготовка по специальности «Кардиология» при наличии подготовки в интернатуре/ординатуре по одной из специальностей: «Общая врачебная практика (семейная медицина)», «Терапия».</w:t>
            </w:r>
          </w:p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Повышение квалификации не реже одного раза в 5 лет в течение всей трудовой деятельности</w:t>
            </w:r>
          </w:p>
        </w:tc>
      </w:tr>
      <w:tr w:rsidR="00ED5721" w:rsidRPr="00ED5721" w:rsidTr="000472CB">
        <w:tc>
          <w:tcPr>
            <w:tcW w:w="2240" w:type="dxa"/>
            <w:shd w:val="clear" w:color="auto" w:fill="auto"/>
            <w:vAlign w:val="center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Должности</w:t>
            </w:r>
          </w:p>
        </w:tc>
        <w:tc>
          <w:tcPr>
            <w:tcW w:w="7116" w:type="dxa"/>
            <w:shd w:val="clear" w:color="auto" w:fill="auto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 xml:space="preserve">Врач кардиолог, заведующий </w:t>
            </w:r>
            <w:r w:rsidRPr="00ED5721">
              <w:rPr>
                <w:rFonts w:eastAsia="Calibri"/>
                <w:sz w:val="24"/>
                <w:szCs w:val="24"/>
                <w:lang w:eastAsia="en-US"/>
              </w:rPr>
              <w:t>(начальник) структурного подразделения (отдела, отделения, лаборатории, кабинета, отряда и другое) медицинской организации –врач-кардиолог</w:t>
            </w:r>
          </w:p>
        </w:tc>
      </w:tr>
    </w:tbl>
    <w:p w:rsidR="00ED5721" w:rsidRPr="00ED5721" w:rsidRDefault="00ED5721" w:rsidP="00ED5721">
      <w:pPr>
        <w:keepNext/>
        <w:widowControl w:val="0"/>
        <w:autoSpaceDE w:val="0"/>
        <w:autoSpaceDN w:val="0"/>
        <w:adjustRightInd w:val="0"/>
        <w:ind w:left="1"/>
        <w:jc w:val="both"/>
        <w:outlineLvl w:val="0"/>
        <w:rPr>
          <w:b/>
          <w:bCs/>
          <w:kern w:val="32"/>
          <w:sz w:val="24"/>
          <w:szCs w:val="24"/>
          <w:lang w:eastAsia="x-none"/>
        </w:rPr>
      </w:pPr>
    </w:p>
    <w:p w:rsidR="00ED5721" w:rsidRPr="00ED5721" w:rsidRDefault="00ED5721" w:rsidP="00ED5721">
      <w:pPr>
        <w:keepNext/>
        <w:widowControl w:val="0"/>
        <w:autoSpaceDE w:val="0"/>
        <w:autoSpaceDN w:val="0"/>
        <w:adjustRightInd w:val="0"/>
        <w:ind w:left="1"/>
        <w:jc w:val="center"/>
        <w:outlineLvl w:val="0"/>
        <w:rPr>
          <w:b/>
          <w:bCs/>
          <w:kern w:val="32"/>
          <w:sz w:val="24"/>
          <w:szCs w:val="24"/>
          <w:lang w:eastAsia="x-none"/>
        </w:rPr>
      </w:pPr>
      <w:r w:rsidRPr="00ED5721">
        <w:rPr>
          <w:b/>
          <w:bCs/>
          <w:kern w:val="32"/>
          <w:sz w:val="24"/>
          <w:szCs w:val="24"/>
          <w:lang w:eastAsia="x-none"/>
        </w:rPr>
        <w:t>по специальности «Эндокринология»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7019"/>
      </w:tblGrid>
      <w:tr w:rsidR="00ED5721" w:rsidRPr="00ED5721" w:rsidTr="000472CB">
        <w:tc>
          <w:tcPr>
            <w:tcW w:w="2240" w:type="dxa"/>
            <w:shd w:val="clear" w:color="auto" w:fill="auto"/>
            <w:vAlign w:val="center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Уровень профессионального образования</w:t>
            </w:r>
          </w:p>
        </w:tc>
        <w:tc>
          <w:tcPr>
            <w:tcW w:w="7116" w:type="dxa"/>
            <w:shd w:val="clear" w:color="auto" w:fill="auto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 xml:space="preserve">Высшее образование - </w:t>
            </w:r>
            <w:proofErr w:type="spellStart"/>
            <w:r w:rsidRPr="00ED5721">
              <w:rPr>
                <w:sz w:val="24"/>
                <w:szCs w:val="24"/>
              </w:rPr>
              <w:t>специалитет</w:t>
            </w:r>
            <w:proofErr w:type="spellEnd"/>
            <w:r w:rsidRPr="00ED5721">
              <w:rPr>
                <w:sz w:val="24"/>
                <w:szCs w:val="24"/>
              </w:rPr>
              <w:t xml:space="preserve"> по специальности: «Лечебное дело», «Педиатрия»</w:t>
            </w:r>
          </w:p>
          <w:p w:rsidR="00ED5721" w:rsidRPr="00ED5721" w:rsidRDefault="00ED5721" w:rsidP="00ED5721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rFonts w:eastAsia="Calibri"/>
                <w:sz w:val="24"/>
                <w:szCs w:val="24"/>
                <w:lang w:eastAsia="en-US"/>
              </w:rPr>
              <w:t>Подготовка в интернатуре/ординатуре по специальности «Эндокринология»</w:t>
            </w:r>
          </w:p>
        </w:tc>
      </w:tr>
      <w:tr w:rsidR="00ED5721" w:rsidRPr="00ED5721" w:rsidTr="000472CB">
        <w:tc>
          <w:tcPr>
            <w:tcW w:w="2240" w:type="dxa"/>
            <w:shd w:val="clear" w:color="auto" w:fill="auto"/>
            <w:vAlign w:val="center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Дополнительное профессиональное образование</w:t>
            </w:r>
          </w:p>
        </w:tc>
        <w:tc>
          <w:tcPr>
            <w:tcW w:w="7116" w:type="dxa"/>
            <w:shd w:val="clear" w:color="auto" w:fill="auto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Повышение квалификации не реже одного раза в 5 лет в течение всей трудовой деятельности</w:t>
            </w:r>
          </w:p>
        </w:tc>
      </w:tr>
      <w:tr w:rsidR="00ED5721" w:rsidRPr="00ED5721" w:rsidTr="000472CB">
        <w:tc>
          <w:tcPr>
            <w:tcW w:w="2240" w:type="dxa"/>
            <w:shd w:val="clear" w:color="auto" w:fill="auto"/>
            <w:vAlign w:val="center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Должности</w:t>
            </w:r>
          </w:p>
        </w:tc>
        <w:tc>
          <w:tcPr>
            <w:tcW w:w="7116" w:type="dxa"/>
            <w:shd w:val="clear" w:color="auto" w:fill="auto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rFonts w:eastAsia="Calibri"/>
                <w:sz w:val="24"/>
                <w:szCs w:val="24"/>
                <w:lang w:eastAsia="en-US"/>
              </w:rPr>
              <w:t>Врач - эндокринолог; заведующий (начальник) структурного подразделения (отдела, отделения, лаборатории, кабинета, отряда и другое) медицинской организации - врач - эндокринолог; врач приемного отделения (в специализированной медицинской организации или при наличии в медицинской организации соответствующего специализированного структурного подразделения)</w:t>
            </w:r>
          </w:p>
        </w:tc>
      </w:tr>
    </w:tbl>
    <w:p w:rsidR="00ED5721" w:rsidRPr="00ED5721" w:rsidRDefault="00ED5721" w:rsidP="00ED5721">
      <w:pPr>
        <w:keepNext/>
        <w:widowControl w:val="0"/>
        <w:autoSpaceDE w:val="0"/>
        <w:autoSpaceDN w:val="0"/>
        <w:adjustRightInd w:val="0"/>
        <w:jc w:val="both"/>
        <w:outlineLvl w:val="0"/>
        <w:rPr>
          <w:b/>
          <w:bCs/>
          <w:kern w:val="32"/>
          <w:sz w:val="24"/>
          <w:szCs w:val="24"/>
          <w:lang w:eastAsia="x-none"/>
        </w:rPr>
      </w:pPr>
    </w:p>
    <w:p w:rsidR="00ED5721" w:rsidRPr="00ED5721" w:rsidRDefault="00ED5721" w:rsidP="00ED5721">
      <w:pPr>
        <w:keepNext/>
        <w:widowControl w:val="0"/>
        <w:autoSpaceDE w:val="0"/>
        <w:autoSpaceDN w:val="0"/>
        <w:adjustRightInd w:val="0"/>
        <w:jc w:val="center"/>
        <w:outlineLvl w:val="0"/>
        <w:rPr>
          <w:b/>
          <w:bCs/>
          <w:kern w:val="32"/>
          <w:sz w:val="24"/>
          <w:szCs w:val="24"/>
          <w:lang w:eastAsia="x-none"/>
        </w:rPr>
      </w:pPr>
      <w:r w:rsidRPr="00ED5721">
        <w:rPr>
          <w:b/>
          <w:bCs/>
          <w:kern w:val="32"/>
          <w:sz w:val="24"/>
          <w:szCs w:val="24"/>
          <w:lang w:eastAsia="x-none"/>
        </w:rPr>
        <w:t>по специальности «Пульмонология»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7019"/>
      </w:tblGrid>
      <w:tr w:rsidR="00ED5721" w:rsidRPr="00ED5721" w:rsidTr="000472CB">
        <w:tc>
          <w:tcPr>
            <w:tcW w:w="2240" w:type="dxa"/>
            <w:shd w:val="clear" w:color="auto" w:fill="auto"/>
            <w:vAlign w:val="center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Уровень профессионального образования</w:t>
            </w:r>
          </w:p>
        </w:tc>
        <w:tc>
          <w:tcPr>
            <w:tcW w:w="7116" w:type="dxa"/>
            <w:shd w:val="clear" w:color="auto" w:fill="auto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 xml:space="preserve">Высшее образование - </w:t>
            </w:r>
            <w:proofErr w:type="spellStart"/>
            <w:r w:rsidRPr="00ED5721">
              <w:rPr>
                <w:sz w:val="24"/>
                <w:szCs w:val="24"/>
              </w:rPr>
              <w:t>специалитет</w:t>
            </w:r>
            <w:proofErr w:type="spellEnd"/>
            <w:r w:rsidRPr="00ED5721">
              <w:rPr>
                <w:sz w:val="24"/>
                <w:szCs w:val="24"/>
              </w:rPr>
              <w:t xml:space="preserve"> по специальности: «Лечебное дело», «Педиатрия»</w:t>
            </w:r>
          </w:p>
          <w:p w:rsidR="00ED5721" w:rsidRPr="00ED5721" w:rsidRDefault="00ED5721" w:rsidP="00ED5721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 xml:space="preserve">Подготовка в ординатуре по специальности </w:t>
            </w:r>
            <w:r w:rsidRPr="00ED5721">
              <w:rPr>
                <w:b/>
                <w:bCs/>
                <w:kern w:val="32"/>
                <w:sz w:val="24"/>
                <w:szCs w:val="24"/>
                <w:lang w:eastAsia="x-none"/>
              </w:rPr>
              <w:t>«</w:t>
            </w:r>
            <w:r w:rsidRPr="00ED5721">
              <w:rPr>
                <w:bCs/>
                <w:kern w:val="32"/>
                <w:sz w:val="24"/>
                <w:szCs w:val="24"/>
                <w:lang w:eastAsia="x-none"/>
              </w:rPr>
              <w:t>Пульмонология»</w:t>
            </w:r>
          </w:p>
        </w:tc>
      </w:tr>
      <w:tr w:rsidR="00ED5721" w:rsidRPr="00ED5721" w:rsidTr="000472CB">
        <w:tc>
          <w:tcPr>
            <w:tcW w:w="2240" w:type="dxa"/>
            <w:shd w:val="clear" w:color="auto" w:fill="auto"/>
            <w:vAlign w:val="center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Дополнительное профессиональное образование</w:t>
            </w:r>
          </w:p>
        </w:tc>
        <w:tc>
          <w:tcPr>
            <w:tcW w:w="7116" w:type="dxa"/>
            <w:shd w:val="clear" w:color="auto" w:fill="auto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D5721">
              <w:rPr>
                <w:rFonts w:eastAsia="Calibri"/>
                <w:sz w:val="24"/>
                <w:szCs w:val="24"/>
                <w:lang w:eastAsia="en-US"/>
              </w:rPr>
              <w:t xml:space="preserve">Профессиональная переподготовка по специальности «Пульмонология» при наличии подготовки в интернатуре/ординатуре по одной из специальностей: «Общая врачебная практика (семейная медицина)», «Педиатрия», «Терапия», «Фтизиатрия». </w:t>
            </w:r>
          </w:p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Повышение квалификации не реже одного раза в 5 лет в течение всей трудовой деятельности</w:t>
            </w:r>
          </w:p>
        </w:tc>
      </w:tr>
      <w:tr w:rsidR="00ED5721" w:rsidRPr="00ED5721" w:rsidTr="000472CB">
        <w:tc>
          <w:tcPr>
            <w:tcW w:w="2240" w:type="dxa"/>
            <w:shd w:val="clear" w:color="auto" w:fill="auto"/>
            <w:vAlign w:val="center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Должности</w:t>
            </w:r>
          </w:p>
        </w:tc>
        <w:tc>
          <w:tcPr>
            <w:tcW w:w="7116" w:type="dxa"/>
            <w:shd w:val="clear" w:color="auto" w:fill="auto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rFonts w:eastAsia="Calibri"/>
                <w:sz w:val="24"/>
                <w:szCs w:val="24"/>
                <w:lang w:eastAsia="en-US"/>
              </w:rPr>
              <w:t>Врач - пульмонолог; заведующий (начальник) структурного подразделения (отдела, отделения, лаборатории, кабинета, отряда и другое) медицинской организации - врач - пульмонолог; врач приемного отделения (в специализированной медицинской организации или при наличии в медицинской организации соответствующего специализированного структурного подразделения)</w:t>
            </w:r>
          </w:p>
        </w:tc>
      </w:tr>
    </w:tbl>
    <w:p w:rsidR="00ED5721" w:rsidRPr="00ED5721" w:rsidRDefault="00ED5721" w:rsidP="00ED5721">
      <w:pPr>
        <w:keepNext/>
        <w:widowControl w:val="0"/>
        <w:autoSpaceDE w:val="0"/>
        <w:autoSpaceDN w:val="0"/>
        <w:adjustRightInd w:val="0"/>
        <w:ind w:left="1"/>
        <w:jc w:val="center"/>
        <w:outlineLvl w:val="0"/>
        <w:rPr>
          <w:b/>
          <w:bCs/>
          <w:kern w:val="32"/>
          <w:sz w:val="24"/>
          <w:szCs w:val="24"/>
          <w:lang w:eastAsia="x-none"/>
        </w:rPr>
      </w:pPr>
    </w:p>
    <w:p w:rsidR="00ED5721" w:rsidRPr="00ED5721" w:rsidRDefault="00ED5721" w:rsidP="00ED5721">
      <w:pPr>
        <w:keepNext/>
        <w:widowControl w:val="0"/>
        <w:autoSpaceDE w:val="0"/>
        <w:autoSpaceDN w:val="0"/>
        <w:adjustRightInd w:val="0"/>
        <w:ind w:left="1"/>
        <w:jc w:val="center"/>
        <w:outlineLvl w:val="0"/>
        <w:rPr>
          <w:b/>
          <w:bCs/>
          <w:kern w:val="32"/>
          <w:sz w:val="24"/>
          <w:szCs w:val="24"/>
          <w:lang w:eastAsia="x-none"/>
        </w:rPr>
      </w:pPr>
      <w:r w:rsidRPr="00ED5721">
        <w:rPr>
          <w:b/>
          <w:bCs/>
          <w:kern w:val="32"/>
          <w:sz w:val="24"/>
          <w:szCs w:val="24"/>
          <w:lang w:eastAsia="x-none"/>
        </w:rPr>
        <w:t>по специальности «Гастроэнтерология»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7019"/>
      </w:tblGrid>
      <w:tr w:rsidR="00ED5721" w:rsidRPr="00ED5721" w:rsidTr="000472CB">
        <w:tc>
          <w:tcPr>
            <w:tcW w:w="2240" w:type="dxa"/>
            <w:shd w:val="clear" w:color="auto" w:fill="auto"/>
            <w:vAlign w:val="center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Уровень профессионального образования</w:t>
            </w:r>
          </w:p>
        </w:tc>
        <w:tc>
          <w:tcPr>
            <w:tcW w:w="7116" w:type="dxa"/>
            <w:shd w:val="clear" w:color="auto" w:fill="auto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 xml:space="preserve">Высшее образование - </w:t>
            </w:r>
            <w:proofErr w:type="spellStart"/>
            <w:r w:rsidRPr="00ED5721">
              <w:rPr>
                <w:sz w:val="24"/>
                <w:szCs w:val="24"/>
              </w:rPr>
              <w:t>специалитет</w:t>
            </w:r>
            <w:proofErr w:type="spellEnd"/>
            <w:r w:rsidRPr="00ED5721">
              <w:rPr>
                <w:sz w:val="24"/>
                <w:szCs w:val="24"/>
              </w:rPr>
              <w:t xml:space="preserve"> по специальности: «Лечебное дело», «Педиатрия»</w:t>
            </w:r>
          </w:p>
          <w:p w:rsidR="00ED5721" w:rsidRPr="00ED5721" w:rsidRDefault="00ED5721" w:rsidP="00ED5721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 xml:space="preserve">Подготовка в ординатуре по специальности </w:t>
            </w:r>
            <w:r w:rsidRPr="00ED5721">
              <w:rPr>
                <w:b/>
                <w:bCs/>
                <w:kern w:val="32"/>
                <w:sz w:val="24"/>
                <w:szCs w:val="24"/>
                <w:lang w:eastAsia="x-none"/>
              </w:rPr>
              <w:t>«</w:t>
            </w:r>
            <w:r w:rsidRPr="00ED5721">
              <w:rPr>
                <w:bCs/>
                <w:kern w:val="32"/>
                <w:sz w:val="24"/>
                <w:szCs w:val="24"/>
                <w:lang w:eastAsia="x-none"/>
              </w:rPr>
              <w:t>Гастроэнтерология»</w:t>
            </w:r>
          </w:p>
        </w:tc>
      </w:tr>
      <w:tr w:rsidR="00ED5721" w:rsidRPr="00ED5721" w:rsidTr="000472CB">
        <w:tc>
          <w:tcPr>
            <w:tcW w:w="2240" w:type="dxa"/>
            <w:shd w:val="clear" w:color="auto" w:fill="auto"/>
            <w:vAlign w:val="center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lastRenderedPageBreak/>
              <w:t>Дополнительное профессиональное образование</w:t>
            </w:r>
          </w:p>
        </w:tc>
        <w:tc>
          <w:tcPr>
            <w:tcW w:w="7116" w:type="dxa"/>
            <w:shd w:val="clear" w:color="auto" w:fill="auto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D5721">
              <w:rPr>
                <w:rFonts w:eastAsia="Calibri"/>
                <w:sz w:val="24"/>
                <w:szCs w:val="24"/>
                <w:lang w:eastAsia="en-US"/>
              </w:rPr>
              <w:t>Профессиональная переподготовка по специальности «Гастроэнтерология» при наличии подготовки в интернатуре/ординатуре по одной из специальностей: «Общая врачебная практика (семейная медицина)», «Педиатрия», «Терапия».</w:t>
            </w:r>
          </w:p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Повышение квалификации не реже одного раза в 5 лет в течение всей трудовой деятельности</w:t>
            </w:r>
          </w:p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/>
                <w:spacing w:val="1"/>
                <w:sz w:val="24"/>
                <w:szCs w:val="24"/>
              </w:rPr>
            </w:pPr>
          </w:p>
        </w:tc>
      </w:tr>
      <w:tr w:rsidR="00ED5721" w:rsidRPr="00ED5721" w:rsidTr="000472CB">
        <w:tc>
          <w:tcPr>
            <w:tcW w:w="2240" w:type="dxa"/>
            <w:shd w:val="clear" w:color="auto" w:fill="auto"/>
            <w:vAlign w:val="center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Должности</w:t>
            </w:r>
          </w:p>
        </w:tc>
        <w:tc>
          <w:tcPr>
            <w:tcW w:w="7116" w:type="dxa"/>
            <w:shd w:val="clear" w:color="auto" w:fill="auto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rFonts w:eastAsia="Calibri"/>
                <w:sz w:val="24"/>
                <w:szCs w:val="24"/>
                <w:lang w:eastAsia="en-US"/>
              </w:rPr>
              <w:t>Врач - гастроэнтеролог; заведующий (начальник) структурного подразделения (отдела, отделения, лаборатории, кабинета, отряда и другое) медицинской организации - врач - гастроэнтеролог; врач приемного отделения (в специализированной медицинской организации или при наличии в медицинской организации соответствующего специализированного структурного подразделения)</w:t>
            </w:r>
          </w:p>
        </w:tc>
      </w:tr>
    </w:tbl>
    <w:p w:rsidR="00ED5721" w:rsidRPr="00ED5721" w:rsidRDefault="00ED5721" w:rsidP="00ED5721">
      <w:pPr>
        <w:keepNext/>
        <w:widowControl w:val="0"/>
        <w:autoSpaceDE w:val="0"/>
        <w:autoSpaceDN w:val="0"/>
        <w:adjustRightInd w:val="0"/>
        <w:ind w:left="1"/>
        <w:jc w:val="both"/>
        <w:outlineLvl w:val="0"/>
        <w:rPr>
          <w:b/>
          <w:bCs/>
          <w:kern w:val="32"/>
          <w:sz w:val="24"/>
          <w:szCs w:val="24"/>
          <w:lang w:eastAsia="x-none"/>
        </w:rPr>
      </w:pPr>
    </w:p>
    <w:p w:rsidR="00ED5721" w:rsidRPr="00ED5721" w:rsidRDefault="00ED5721" w:rsidP="00ED5721">
      <w:pPr>
        <w:keepNext/>
        <w:widowControl w:val="0"/>
        <w:autoSpaceDE w:val="0"/>
        <w:autoSpaceDN w:val="0"/>
        <w:adjustRightInd w:val="0"/>
        <w:ind w:left="1"/>
        <w:jc w:val="center"/>
        <w:outlineLvl w:val="0"/>
        <w:rPr>
          <w:b/>
          <w:bCs/>
          <w:kern w:val="32"/>
          <w:sz w:val="24"/>
          <w:szCs w:val="24"/>
          <w:lang w:eastAsia="x-none"/>
        </w:rPr>
      </w:pPr>
      <w:r w:rsidRPr="00ED5721">
        <w:rPr>
          <w:b/>
          <w:bCs/>
          <w:kern w:val="32"/>
          <w:sz w:val="24"/>
          <w:szCs w:val="24"/>
          <w:lang w:eastAsia="x-none"/>
        </w:rPr>
        <w:t>по специальности «Неврология»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7019"/>
      </w:tblGrid>
      <w:tr w:rsidR="00ED5721" w:rsidRPr="00ED5721" w:rsidTr="000472CB">
        <w:tc>
          <w:tcPr>
            <w:tcW w:w="2240" w:type="dxa"/>
            <w:shd w:val="clear" w:color="auto" w:fill="auto"/>
            <w:vAlign w:val="center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Уровень профессионального образования</w:t>
            </w:r>
          </w:p>
        </w:tc>
        <w:tc>
          <w:tcPr>
            <w:tcW w:w="7116" w:type="dxa"/>
            <w:shd w:val="clear" w:color="auto" w:fill="auto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 xml:space="preserve">Высшее образование - </w:t>
            </w:r>
            <w:proofErr w:type="spellStart"/>
            <w:r w:rsidRPr="00ED5721">
              <w:rPr>
                <w:sz w:val="24"/>
                <w:szCs w:val="24"/>
              </w:rPr>
              <w:t>специалитет</w:t>
            </w:r>
            <w:proofErr w:type="spellEnd"/>
            <w:r w:rsidRPr="00ED5721">
              <w:rPr>
                <w:sz w:val="24"/>
                <w:szCs w:val="24"/>
              </w:rPr>
              <w:t xml:space="preserve"> по специальности: «Лечебное дело», «Педиатрия»</w:t>
            </w:r>
          </w:p>
          <w:p w:rsidR="00ED5721" w:rsidRPr="00ED5721" w:rsidRDefault="00ED5721" w:rsidP="00ED5721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rFonts w:eastAsia="Calibri"/>
                <w:sz w:val="24"/>
                <w:szCs w:val="24"/>
                <w:lang w:eastAsia="en-US"/>
              </w:rPr>
              <w:t>Подготовка в интернатуре/ординатуре по специальности «Неврология»</w:t>
            </w:r>
          </w:p>
        </w:tc>
      </w:tr>
      <w:tr w:rsidR="00ED5721" w:rsidRPr="00ED5721" w:rsidTr="000472CB">
        <w:tc>
          <w:tcPr>
            <w:tcW w:w="2240" w:type="dxa"/>
            <w:shd w:val="clear" w:color="auto" w:fill="auto"/>
            <w:vAlign w:val="center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Дополнительное профессиональное образование</w:t>
            </w:r>
          </w:p>
        </w:tc>
        <w:tc>
          <w:tcPr>
            <w:tcW w:w="7116" w:type="dxa"/>
            <w:shd w:val="clear" w:color="auto" w:fill="auto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Повышение квалификации не реже одного раза в 5 лет в течение всей трудовой деятельности</w:t>
            </w:r>
          </w:p>
        </w:tc>
      </w:tr>
      <w:tr w:rsidR="00ED5721" w:rsidRPr="00ED5721" w:rsidTr="000472CB">
        <w:tc>
          <w:tcPr>
            <w:tcW w:w="2240" w:type="dxa"/>
            <w:shd w:val="clear" w:color="auto" w:fill="auto"/>
            <w:vAlign w:val="center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sz w:val="24"/>
                <w:szCs w:val="24"/>
              </w:rPr>
              <w:t>Должности</w:t>
            </w:r>
          </w:p>
        </w:tc>
        <w:tc>
          <w:tcPr>
            <w:tcW w:w="7116" w:type="dxa"/>
            <w:shd w:val="clear" w:color="auto" w:fill="auto"/>
          </w:tcPr>
          <w:p w:rsidR="00ED5721" w:rsidRPr="00ED5721" w:rsidRDefault="00ED5721" w:rsidP="00ED572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/>
                <w:spacing w:val="1"/>
                <w:sz w:val="24"/>
                <w:szCs w:val="24"/>
              </w:rPr>
            </w:pPr>
            <w:r w:rsidRPr="00ED5721">
              <w:rPr>
                <w:rFonts w:eastAsia="Calibri"/>
                <w:sz w:val="24"/>
                <w:szCs w:val="24"/>
                <w:lang w:eastAsia="en-US"/>
              </w:rPr>
              <w:t>Врач - невролог; заведующий (начальник) структурного подразделения (отдела, отделения, лаборатории, кабинета, отряда и другое) медицинской организации - врач - невролог; врач приемного отделения (в специализированной медицинской организации или при наличии в медицинской организации соответствующего специализированного структурного подразделения)</w:t>
            </w:r>
          </w:p>
        </w:tc>
      </w:tr>
    </w:tbl>
    <w:p w:rsidR="00ED5721" w:rsidRDefault="00ED5721" w:rsidP="00ED5721">
      <w:pPr>
        <w:ind w:left="502"/>
        <w:jc w:val="center"/>
        <w:rPr>
          <w:b/>
          <w:bCs/>
          <w:kern w:val="32"/>
          <w:sz w:val="24"/>
          <w:szCs w:val="24"/>
          <w:lang w:eastAsia="x-none"/>
        </w:rPr>
      </w:pPr>
    </w:p>
    <w:p w:rsidR="00C82DD0" w:rsidRDefault="00C82DD0" w:rsidP="00ED5721">
      <w:pPr>
        <w:ind w:left="502"/>
        <w:jc w:val="center"/>
        <w:rPr>
          <w:b/>
          <w:bCs/>
          <w:kern w:val="32"/>
          <w:sz w:val="24"/>
          <w:szCs w:val="24"/>
          <w:lang w:eastAsia="x-none"/>
        </w:rPr>
      </w:pPr>
    </w:p>
    <w:p w:rsidR="00E4194E" w:rsidRPr="002B2355" w:rsidRDefault="00E4194E" w:rsidP="002B235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center"/>
        <w:rPr>
          <w:b/>
          <w:sz w:val="24"/>
          <w:szCs w:val="24"/>
        </w:rPr>
      </w:pPr>
      <w:r w:rsidRPr="002B2355">
        <w:rPr>
          <w:b/>
          <w:sz w:val="24"/>
          <w:szCs w:val="24"/>
        </w:rPr>
        <w:t>Учебный план.</w:t>
      </w:r>
    </w:p>
    <w:p w:rsidR="00E4194E" w:rsidRPr="002B2355" w:rsidRDefault="00E4194E" w:rsidP="002B2355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7"/>
        <w:gridCol w:w="3868"/>
        <w:gridCol w:w="1134"/>
        <w:gridCol w:w="1276"/>
        <w:gridCol w:w="850"/>
        <w:gridCol w:w="1418"/>
      </w:tblGrid>
      <w:tr w:rsidR="00E4194E" w:rsidRPr="002B2355" w:rsidTr="00BE06D9">
        <w:tc>
          <w:tcPr>
            <w:tcW w:w="697" w:type="dxa"/>
            <w:vAlign w:val="center"/>
          </w:tcPr>
          <w:p w:rsidR="00E4194E" w:rsidRPr="002B2355" w:rsidRDefault="00E4194E" w:rsidP="002B235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2B235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868" w:type="dxa"/>
            <w:vAlign w:val="center"/>
          </w:tcPr>
          <w:p w:rsidR="00E4194E" w:rsidRPr="002B2355" w:rsidRDefault="00E4194E" w:rsidP="002B235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2B2355">
              <w:rPr>
                <w:b/>
                <w:sz w:val="24"/>
                <w:szCs w:val="24"/>
              </w:rPr>
              <w:t>Разделы дисциплины</w:t>
            </w:r>
          </w:p>
        </w:tc>
        <w:tc>
          <w:tcPr>
            <w:tcW w:w="1134" w:type="dxa"/>
            <w:vAlign w:val="center"/>
          </w:tcPr>
          <w:p w:rsidR="00E4194E" w:rsidRPr="002B2355" w:rsidRDefault="00E4194E" w:rsidP="002B235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2B2355">
              <w:rPr>
                <w:b/>
                <w:sz w:val="24"/>
                <w:szCs w:val="24"/>
              </w:rPr>
              <w:t>Лекции</w:t>
            </w:r>
          </w:p>
        </w:tc>
        <w:tc>
          <w:tcPr>
            <w:tcW w:w="1276" w:type="dxa"/>
            <w:vAlign w:val="center"/>
          </w:tcPr>
          <w:p w:rsidR="00E4194E" w:rsidRPr="002B2355" w:rsidRDefault="00E4194E" w:rsidP="002B235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 w:rsidRPr="002B2355">
              <w:rPr>
                <w:b/>
                <w:sz w:val="24"/>
                <w:szCs w:val="24"/>
              </w:rPr>
              <w:t>Практи</w:t>
            </w:r>
            <w:proofErr w:type="spellEnd"/>
            <w:r w:rsidRPr="002B2355">
              <w:rPr>
                <w:b/>
                <w:sz w:val="24"/>
                <w:szCs w:val="24"/>
              </w:rPr>
              <w:t>-</w:t>
            </w:r>
          </w:p>
          <w:p w:rsidR="00E4194E" w:rsidRPr="002B2355" w:rsidRDefault="00E4194E" w:rsidP="002B235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 w:rsidRPr="002B2355">
              <w:rPr>
                <w:b/>
                <w:sz w:val="24"/>
                <w:szCs w:val="24"/>
              </w:rPr>
              <w:t>ческие</w:t>
            </w:r>
            <w:proofErr w:type="spellEnd"/>
            <w:r w:rsidRPr="002B2355">
              <w:rPr>
                <w:b/>
                <w:sz w:val="24"/>
                <w:szCs w:val="24"/>
              </w:rPr>
              <w:t xml:space="preserve"> занятия</w:t>
            </w:r>
          </w:p>
        </w:tc>
        <w:tc>
          <w:tcPr>
            <w:tcW w:w="850" w:type="dxa"/>
            <w:vAlign w:val="center"/>
          </w:tcPr>
          <w:p w:rsidR="00E4194E" w:rsidRPr="002B2355" w:rsidRDefault="00E4194E" w:rsidP="002B235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2B2355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vAlign w:val="center"/>
          </w:tcPr>
          <w:p w:rsidR="00E4194E" w:rsidRPr="002B2355" w:rsidRDefault="00E4194E" w:rsidP="002B235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2B2355">
              <w:rPr>
                <w:b/>
                <w:sz w:val="24"/>
                <w:szCs w:val="24"/>
              </w:rPr>
              <w:t>Совершенствуемые проф.</w:t>
            </w:r>
          </w:p>
          <w:p w:rsidR="00E4194E" w:rsidRPr="002B2355" w:rsidRDefault="00E4194E" w:rsidP="002B235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2B2355">
              <w:rPr>
                <w:b/>
                <w:sz w:val="24"/>
                <w:szCs w:val="24"/>
              </w:rPr>
              <w:t>компетенции</w:t>
            </w:r>
          </w:p>
        </w:tc>
      </w:tr>
      <w:tr w:rsidR="00BE06D9" w:rsidRPr="002B2355" w:rsidTr="00BE06D9">
        <w:tc>
          <w:tcPr>
            <w:tcW w:w="697" w:type="dxa"/>
            <w:vAlign w:val="center"/>
          </w:tcPr>
          <w:p w:rsidR="00BE06D9" w:rsidRPr="002B2355" w:rsidRDefault="00BE06D9" w:rsidP="002B235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68" w:type="dxa"/>
            <w:vAlign w:val="center"/>
          </w:tcPr>
          <w:p w:rsidR="00BE06D9" w:rsidRPr="002B2355" w:rsidRDefault="00BE06D9" w:rsidP="002B235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часов</w:t>
            </w:r>
          </w:p>
        </w:tc>
        <w:tc>
          <w:tcPr>
            <w:tcW w:w="1134" w:type="dxa"/>
            <w:vAlign w:val="center"/>
          </w:tcPr>
          <w:p w:rsidR="00BE06D9" w:rsidRPr="002B2355" w:rsidRDefault="000113E2" w:rsidP="002B235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276" w:type="dxa"/>
            <w:vAlign w:val="center"/>
          </w:tcPr>
          <w:p w:rsidR="00BE06D9" w:rsidRPr="002B2355" w:rsidRDefault="000113E2" w:rsidP="002B235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850" w:type="dxa"/>
            <w:vAlign w:val="center"/>
          </w:tcPr>
          <w:p w:rsidR="00BE06D9" w:rsidRPr="002B2355" w:rsidRDefault="00BE06D9" w:rsidP="002B235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418" w:type="dxa"/>
            <w:vAlign w:val="center"/>
          </w:tcPr>
          <w:p w:rsidR="00BE06D9" w:rsidRPr="002B2355" w:rsidRDefault="00BE06D9" w:rsidP="002B235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B746BD" w:rsidRPr="002B2355" w:rsidTr="00BE06D9">
        <w:tc>
          <w:tcPr>
            <w:tcW w:w="697" w:type="dxa"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2B2355">
              <w:rPr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46BD" w:rsidRPr="002B2355" w:rsidRDefault="00B746BD" w:rsidP="002B2355">
            <w:pPr>
              <w:shd w:val="clear" w:color="auto" w:fill="FFFFFF"/>
              <w:ind w:left="14"/>
              <w:rPr>
                <w:bCs/>
                <w:color w:val="000000"/>
                <w:spacing w:val="-1"/>
                <w:sz w:val="24"/>
                <w:szCs w:val="24"/>
              </w:rPr>
            </w:pPr>
            <w:r w:rsidRPr="002B2355">
              <w:rPr>
                <w:bCs/>
                <w:color w:val="000000"/>
                <w:spacing w:val="-1"/>
                <w:sz w:val="24"/>
                <w:szCs w:val="24"/>
              </w:rPr>
              <w:t xml:space="preserve">Острый коронарный синдром </w:t>
            </w:r>
          </w:p>
          <w:p w:rsidR="00B746BD" w:rsidRPr="002B2355" w:rsidRDefault="00B746BD" w:rsidP="002B2355">
            <w:pPr>
              <w:shd w:val="clear" w:color="auto" w:fill="FFFFFF"/>
              <w:ind w:left="14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746BD" w:rsidRPr="002B2355" w:rsidRDefault="00BE06D9" w:rsidP="002B2355">
            <w:pPr>
              <w:tabs>
                <w:tab w:val="left" w:pos="360"/>
                <w:tab w:val="left" w:pos="54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B746BD" w:rsidRPr="002B2355" w:rsidRDefault="00B746BD" w:rsidP="002B2355">
            <w:pPr>
              <w:tabs>
                <w:tab w:val="left" w:pos="360"/>
                <w:tab w:val="left" w:pos="540"/>
              </w:tabs>
              <w:jc w:val="center"/>
              <w:rPr>
                <w:sz w:val="24"/>
                <w:szCs w:val="24"/>
              </w:rPr>
            </w:pPr>
            <w:r w:rsidRPr="002B2355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B746BD" w:rsidRPr="002B2355" w:rsidRDefault="00BE06D9" w:rsidP="002B2355">
            <w:pPr>
              <w:tabs>
                <w:tab w:val="left" w:pos="360"/>
                <w:tab w:val="left" w:pos="54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  <w:vMerge w:val="restart"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B746BD" w:rsidRPr="002B2355" w:rsidRDefault="00B746BD" w:rsidP="002B2355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B746BD" w:rsidRPr="002B2355" w:rsidRDefault="00B746BD" w:rsidP="002B2355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BE06D9" w:rsidRDefault="00B746BD" w:rsidP="002B2355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B2355">
              <w:rPr>
                <w:b/>
                <w:bCs/>
                <w:sz w:val="24"/>
                <w:szCs w:val="24"/>
              </w:rPr>
              <w:t xml:space="preserve">ПК-1, </w:t>
            </w:r>
          </w:p>
          <w:p w:rsidR="00BE06D9" w:rsidRDefault="00B746BD" w:rsidP="002B2355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B2355">
              <w:rPr>
                <w:b/>
                <w:bCs/>
                <w:sz w:val="24"/>
                <w:szCs w:val="24"/>
              </w:rPr>
              <w:t xml:space="preserve">ПК-2, </w:t>
            </w:r>
          </w:p>
          <w:p w:rsidR="00BE06D9" w:rsidRDefault="00B746BD" w:rsidP="002B2355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B2355">
              <w:rPr>
                <w:b/>
                <w:bCs/>
                <w:sz w:val="24"/>
                <w:szCs w:val="24"/>
              </w:rPr>
              <w:t xml:space="preserve">ПК-5, </w:t>
            </w:r>
          </w:p>
          <w:p w:rsidR="00BE06D9" w:rsidRDefault="00B746BD" w:rsidP="002B2355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B2355">
              <w:rPr>
                <w:b/>
                <w:bCs/>
                <w:sz w:val="24"/>
                <w:szCs w:val="24"/>
              </w:rPr>
              <w:t>ПК-6,</w:t>
            </w:r>
          </w:p>
          <w:p w:rsidR="00B746BD" w:rsidRPr="002B2355" w:rsidRDefault="00B746BD" w:rsidP="002B235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2B2355">
              <w:rPr>
                <w:b/>
                <w:bCs/>
                <w:sz w:val="24"/>
                <w:szCs w:val="24"/>
              </w:rPr>
              <w:t>ПК-7</w:t>
            </w:r>
          </w:p>
        </w:tc>
      </w:tr>
      <w:tr w:rsidR="00B746BD" w:rsidRPr="002B2355" w:rsidTr="00BE06D9">
        <w:tc>
          <w:tcPr>
            <w:tcW w:w="697" w:type="dxa"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2B2355">
              <w:rPr>
                <w:sz w:val="24"/>
                <w:szCs w:val="24"/>
              </w:rPr>
              <w:t>2</w:t>
            </w: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46BD" w:rsidRPr="002B2355" w:rsidRDefault="00BE06D9" w:rsidP="002B2355">
            <w:pPr>
              <w:shd w:val="clear" w:color="auto" w:fill="FFFFFF"/>
              <w:ind w:left="14"/>
              <w:rPr>
                <w:bCs/>
                <w:color w:val="000000"/>
                <w:spacing w:val="-1"/>
                <w:sz w:val="24"/>
                <w:szCs w:val="24"/>
              </w:rPr>
            </w:pPr>
            <w:r w:rsidRPr="002B2355">
              <w:rPr>
                <w:bCs/>
                <w:color w:val="000000"/>
                <w:spacing w:val="-1"/>
                <w:sz w:val="24"/>
                <w:szCs w:val="24"/>
              </w:rPr>
              <w:t xml:space="preserve">Обмороки </w:t>
            </w:r>
          </w:p>
          <w:p w:rsidR="00B746BD" w:rsidRPr="002B2355" w:rsidRDefault="00B746BD" w:rsidP="002B2355">
            <w:pPr>
              <w:shd w:val="clear" w:color="auto" w:fill="FFFFFF"/>
              <w:ind w:left="14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746BD" w:rsidRPr="002B2355" w:rsidRDefault="00BE06D9" w:rsidP="002B235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B746BD" w:rsidRPr="002B2355" w:rsidRDefault="00BE06D9" w:rsidP="002B235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B746BD" w:rsidRPr="002B2355" w:rsidRDefault="00BE06D9" w:rsidP="002B235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  <w:vMerge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</w:p>
        </w:tc>
      </w:tr>
      <w:tr w:rsidR="00B746BD" w:rsidRPr="002B2355" w:rsidTr="00BE06D9">
        <w:trPr>
          <w:trHeight w:val="698"/>
        </w:trPr>
        <w:tc>
          <w:tcPr>
            <w:tcW w:w="697" w:type="dxa"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2B2355">
              <w:rPr>
                <w:sz w:val="24"/>
                <w:szCs w:val="24"/>
              </w:rPr>
              <w:t>3</w:t>
            </w: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46BD" w:rsidRPr="002B2355" w:rsidRDefault="00BE06D9" w:rsidP="002B2355">
            <w:pPr>
              <w:shd w:val="clear" w:color="auto" w:fill="FFFFFF"/>
              <w:ind w:left="14"/>
              <w:rPr>
                <w:bCs/>
                <w:color w:val="000000"/>
                <w:spacing w:val="-1"/>
                <w:sz w:val="24"/>
                <w:szCs w:val="24"/>
              </w:rPr>
            </w:pPr>
            <w:r w:rsidRPr="002B2355">
              <w:rPr>
                <w:bCs/>
                <w:color w:val="000000"/>
                <w:spacing w:val="-1"/>
                <w:sz w:val="24"/>
                <w:szCs w:val="24"/>
              </w:rPr>
              <w:t>Тромбоэмболия легочной артерии</w:t>
            </w:r>
          </w:p>
        </w:tc>
        <w:tc>
          <w:tcPr>
            <w:tcW w:w="1134" w:type="dxa"/>
            <w:vAlign w:val="center"/>
          </w:tcPr>
          <w:p w:rsidR="00B746BD" w:rsidRPr="002B2355" w:rsidRDefault="00BE06D9" w:rsidP="002B2355">
            <w:pPr>
              <w:tabs>
                <w:tab w:val="left" w:pos="360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746BD" w:rsidRPr="002B2355" w:rsidRDefault="00BE06D9" w:rsidP="002B2355">
            <w:pPr>
              <w:tabs>
                <w:tab w:val="left" w:pos="360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B746BD" w:rsidRPr="002B2355" w:rsidRDefault="00BE06D9" w:rsidP="002B2355">
            <w:pPr>
              <w:tabs>
                <w:tab w:val="left" w:pos="360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vMerge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B746BD" w:rsidRPr="002B2355" w:rsidTr="00BE06D9">
        <w:tc>
          <w:tcPr>
            <w:tcW w:w="697" w:type="dxa"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2B2355">
              <w:rPr>
                <w:sz w:val="24"/>
                <w:szCs w:val="24"/>
              </w:rPr>
              <w:t>4</w:t>
            </w: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46BD" w:rsidRPr="002B2355" w:rsidRDefault="00B746BD" w:rsidP="002B2355">
            <w:pPr>
              <w:shd w:val="clear" w:color="auto" w:fill="FFFFFF"/>
              <w:ind w:left="14"/>
              <w:rPr>
                <w:bCs/>
                <w:color w:val="000000"/>
                <w:spacing w:val="-1"/>
                <w:sz w:val="24"/>
                <w:szCs w:val="24"/>
              </w:rPr>
            </w:pPr>
            <w:r w:rsidRPr="002B2355">
              <w:rPr>
                <w:bCs/>
                <w:color w:val="000000"/>
                <w:spacing w:val="-1"/>
                <w:sz w:val="24"/>
                <w:szCs w:val="24"/>
              </w:rPr>
              <w:t>Гипертоническое кризы</w:t>
            </w:r>
          </w:p>
          <w:p w:rsidR="00B746BD" w:rsidRPr="002B2355" w:rsidRDefault="00B746BD" w:rsidP="002B2355">
            <w:pPr>
              <w:shd w:val="clear" w:color="auto" w:fill="FFFFFF"/>
              <w:ind w:left="14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jc w:val="center"/>
              <w:rPr>
                <w:bCs/>
                <w:sz w:val="24"/>
                <w:szCs w:val="24"/>
              </w:rPr>
            </w:pPr>
            <w:r w:rsidRPr="002B235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jc w:val="center"/>
              <w:rPr>
                <w:bCs/>
                <w:sz w:val="24"/>
                <w:szCs w:val="24"/>
              </w:rPr>
            </w:pPr>
            <w:r w:rsidRPr="002B235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jc w:val="center"/>
              <w:rPr>
                <w:bCs/>
                <w:sz w:val="24"/>
                <w:szCs w:val="24"/>
              </w:rPr>
            </w:pPr>
            <w:r w:rsidRPr="002B235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  <w:vMerge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B746BD" w:rsidRPr="002B2355" w:rsidTr="00BE06D9">
        <w:trPr>
          <w:trHeight w:val="819"/>
        </w:trPr>
        <w:tc>
          <w:tcPr>
            <w:tcW w:w="697" w:type="dxa"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2B2355">
              <w:rPr>
                <w:sz w:val="24"/>
                <w:szCs w:val="24"/>
              </w:rPr>
              <w:t>5</w:t>
            </w: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46BD" w:rsidRPr="002B2355" w:rsidRDefault="00B746BD" w:rsidP="002B2355">
            <w:pPr>
              <w:shd w:val="clear" w:color="auto" w:fill="FFFFFF"/>
              <w:ind w:left="14"/>
              <w:rPr>
                <w:bCs/>
                <w:color w:val="000000"/>
                <w:spacing w:val="-1"/>
                <w:sz w:val="24"/>
                <w:szCs w:val="24"/>
              </w:rPr>
            </w:pPr>
            <w:r w:rsidRPr="002B2355">
              <w:rPr>
                <w:bCs/>
                <w:color w:val="000000"/>
                <w:spacing w:val="-1"/>
                <w:sz w:val="24"/>
                <w:szCs w:val="24"/>
              </w:rPr>
              <w:t xml:space="preserve">Отек </w:t>
            </w:r>
            <w:proofErr w:type="spellStart"/>
            <w:r w:rsidRPr="002B2355">
              <w:rPr>
                <w:bCs/>
                <w:color w:val="000000"/>
                <w:spacing w:val="-1"/>
                <w:sz w:val="24"/>
                <w:szCs w:val="24"/>
              </w:rPr>
              <w:t>Квинке</w:t>
            </w:r>
            <w:proofErr w:type="spellEnd"/>
            <w:r w:rsidRPr="002B2355">
              <w:rPr>
                <w:bCs/>
                <w:color w:val="000000"/>
                <w:spacing w:val="-1"/>
                <w:sz w:val="24"/>
                <w:szCs w:val="24"/>
              </w:rPr>
              <w:t>. Анафилактический шок</w:t>
            </w:r>
          </w:p>
          <w:p w:rsidR="00B746BD" w:rsidRPr="002B2355" w:rsidRDefault="00B746BD" w:rsidP="002B2355">
            <w:pPr>
              <w:shd w:val="clear" w:color="auto" w:fill="FFFFFF"/>
              <w:ind w:left="14"/>
              <w:rPr>
                <w:bCs/>
                <w:color w:val="000000"/>
                <w:spacing w:val="-1"/>
                <w:sz w:val="24"/>
                <w:szCs w:val="24"/>
              </w:rPr>
            </w:pPr>
            <w:r w:rsidRPr="002B2355">
              <w:rPr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jc w:val="center"/>
              <w:rPr>
                <w:bCs/>
                <w:sz w:val="24"/>
                <w:szCs w:val="24"/>
              </w:rPr>
            </w:pPr>
            <w:r w:rsidRPr="002B235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746BD" w:rsidRPr="002B2355" w:rsidRDefault="00BE06D9" w:rsidP="002B2355">
            <w:pPr>
              <w:tabs>
                <w:tab w:val="left" w:pos="360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B746BD" w:rsidRPr="002B2355" w:rsidRDefault="00BE06D9" w:rsidP="002B2355">
            <w:pPr>
              <w:tabs>
                <w:tab w:val="left" w:pos="360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vMerge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B746BD" w:rsidRPr="002B2355" w:rsidTr="00BE06D9">
        <w:tc>
          <w:tcPr>
            <w:tcW w:w="697" w:type="dxa"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2B2355">
              <w:rPr>
                <w:sz w:val="24"/>
                <w:szCs w:val="24"/>
              </w:rPr>
              <w:t>6</w:t>
            </w: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46BD" w:rsidRPr="002B2355" w:rsidRDefault="00B746BD" w:rsidP="002B2355">
            <w:pPr>
              <w:shd w:val="clear" w:color="auto" w:fill="FFFFFF"/>
              <w:ind w:left="14"/>
              <w:rPr>
                <w:bCs/>
                <w:color w:val="000000"/>
                <w:spacing w:val="-1"/>
                <w:sz w:val="24"/>
                <w:szCs w:val="24"/>
              </w:rPr>
            </w:pPr>
            <w:r w:rsidRPr="002B2355">
              <w:rPr>
                <w:bCs/>
                <w:color w:val="000000"/>
                <w:spacing w:val="-1"/>
                <w:sz w:val="24"/>
                <w:szCs w:val="24"/>
              </w:rPr>
              <w:t>Острое нарушение мозгового кровообращения</w:t>
            </w:r>
          </w:p>
          <w:p w:rsidR="00B746BD" w:rsidRPr="002B2355" w:rsidRDefault="00B746BD" w:rsidP="002B2355">
            <w:pPr>
              <w:shd w:val="clear" w:color="auto" w:fill="FFFFFF"/>
              <w:ind w:left="14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jc w:val="center"/>
              <w:rPr>
                <w:bCs/>
                <w:sz w:val="24"/>
                <w:szCs w:val="24"/>
              </w:rPr>
            </w:pPr>
            <w:r w:rsidRPr="002B235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jc w:val="center"/>
              <w:rPr>
                <w:bCs/>
                <w:sz w:val="24"/>
                <w:szCs w:val="24"/>
              </w:rPr>
            </w:pPr>
            <w:r w:rsidRPr="002B235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jc w:val="center"/>
              <w:rPr>
                <w:bCs/>
                <w:sz w:val="24"/>
                <w:szCs w:val="24"/>
              </w:rPr>
            </w:pPr>
            <w:r w:rsidRPr="002B235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  <w:vMerge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B746BD" w:rsidRPr="002B2355" w:rsidTr="00BE06D9">
        <w:tc>
          <w:tcPr>
            <w:tcW w:w="697" w:type="dxa"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2B2355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46BD" w:rsidRPr="002B2355" w:rsidRDefault="00B746BD" w:rsidP="002B2355">
            <w:pPr>
              <w:shd w:val="clear" w:color="auto" w:fill="FFFFFF"/>
              <w:ind w:left="14"/>
              <w:rPr>
                <w:bCs/>
                <w:color w:val="000000"/>
                <w:spacing w:val="-1"/>
                <w:sz w:val="24"/>
                <w:szCs w:val="24"/>
              </w:rPr>
            </w:pPr>
            <w:r w:rsidRPr="002B2355">
              <w:rPr>
                <w:bCs/>
                <w:color w:val="000000"/>
                <w:spacing w:val="-1"/>
                <w:sz w:val="24"/>
                <w:szCs w:val="24"/>
              </w:rPr>
              <w:t xml:space="preserve">Базовая сердечно – легочная реанимация </w:t>
            </w:r>
          </w:p>
          <w:p w:rsidR="00B746BD" w:rsidRPr="002B2355" w:rsidRDefault="00B746BD" w:rsidP="002B2355">
            <w:pPr>
              <w:shd w:val="clear" w:color="auto" w:fill="FFFFFF"/>
              <w:ind w:left="14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746BD" w:rsidRPr="002B2355" w:rsidRDefault="00BE06D9" w:rsidP="002B2355">
            <w:pPr>
              <w:tabs>
                <w:tab w:val="left" w:pos="360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B746BD" w:rsidRPr="002B2355" w:rsidRDefault="00BE06D9" w:rsidP="002B2355">
            <w:pPr>
              <w:tabs>
                <w:tab w:val="left" w:pos="360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jc w:val="center"/>
              <w:rPr>
                <w:bCs/>
                <w:sz w:val="24"/>
                <w:szCs w:val="24"/>
              </w:rPr>
            </w:pPr>
            <w:r w:rsidRPr="002B235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  <w:vMerge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746BD" w:rsidRPr="002B2355" w:rsidTr="00BE06D9">
        <w:tc>
          <w:tcPr>
            <w:tcW w:w="697" w:type="dxa"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2B2355">
              <w:rPr>
                <w:sz w:val="24"/>
                <w:szCs w:val="24"/>
              </w:rPr>
              <w:t>8</w:t>
            </w: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46BD" w:rsidRPr="002B2355" w:rsidRDefault="00B746BD" w:rsidP="002B2355">
            <w:pPr>
              <w:shd w:val="clear" w:color="auto" w:fill="FFFFFF"/>
              <w:ind w:left="14"/>
              <w:rPr>
                <w:bCs/>
                <w:color w:val="000000"/>
                <w:spacing w:val="-1"/>
                <w:sz w:val="24"/>
                <w:szCs w:val="24"/>
              </w:rPr>
            </w:pPr>
            <w:r w:rsidRPr="002B2355">
              <w:rPr>
                <w:bCs/>
                <w:color w:val="000000"/>
                <w:spacing w:val="-1"/>
                <w:sz w:val="24"/>
                <w:szCs w:val="24"/>
              </w:rPr>
              <w:t>Нарушение ритма и проводимости сердца</w:t>
            </w:r>
          </w:p>
          <w:p w:rsidR="00B746BD" w:rsidRPr="002B2355" w:rsidRDefault="00B746BD" w:rsidP="002B2355">
            <w:pPr>
              <w:shd w:val="clear" w:color="auto" w:fill="FFFFFF"/>
              <w:ind w:left="14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jc w:val="center"/>
              <w:rPr>
                <w:bCs/>
                <w:sz w:val="24"/>
                <w:szCs w:val="24"/>
              </w:rPr>
            </w:pPr>
            <w:r w:rsidRPr="002B235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jc w:val="center"/>
              <w:rPr>
                <w:bCs/>
                <w:sz w:val="24"/>
                <w:szCs w:val="24"/>
              </w:rPr>
            </w:pPr>
            <w:r w:rsidRPr="002B235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jc w:val="center"/>
              <w:rPr>
                <w:bCs/>
                <w:sz w:val="24"/>
                <w:szCs w:val="24"/>
              </w:rPr>
            </w:pPr>
            <w:r w:rsidRPr="002B235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  <w:vMerge/>
            <w:vAlign w:val="center"/>
          </w:tcPr>
          <w:p w:rsidR="00B746BD" w:rsidRPr="002B2355" w:rsidRDefault="00B746BD" w:rsidP="002B2355">
            <w:pPr>
              <w:tabs>
                <w:tab w:val="left" w:pos="360"/>
              </w:tabs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E4194E" w:rsidRPr="002B2355" w:rsidRDefault="00E4194E" w:rsidP="002B2355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p w:rsidR="00C45F6A" w:rsidRPr="002B2355" w:rsidRDefault="00C45F6A" w:rsidP="002B2355">
      <w:pPr>
        <w:numPr>
          <w:ilvl w:val="0"/>
          <w:numId w:val="1"/>
        </w:numPr>
        <w:rPr>
          <w:b/>
          <w:sz w:val="24"/>
          <w:szCs w:val="24"/>
        </w:rPr>
      </w:pPr>
      <w:r w:rsidRPr="002B2355">
        <w:rPr>
          <w:b/>
          <w:sz w:val="24"/>
          <w:szCs w:val="24"/>
        </w:rPr>
        <w:t>Календарный учебный график</w:t>
      </w:r>
    </w:p>
    <w:p w:rsidR="00C45F6A" w:rsidRPr="002B2355" w:rsidRDefault="00C45F6A" w:rsidP="002B2355">
      <w:pPr>
        <w:jc w:val="both"/>
        <w:rPr>
          <w:bCs/>
          <w:sz w:val="24"/>
          <w:szCs w:val="24"/>
        </w:rPr>
      </w:pPr>
      <w:r w:rsidRPr="002B2355">
        <w:rPr>
          <w:sz w:val="24"/>
          <w:szCs w:val="24"/>
        </w:rPr>
        <w:t xml:space="preserve">Календарный учебный график, а также место и </w:t>
      </w:r>
      <w:r w:rsidRPr="002B2355">
        <w:rPr>
          <w:bCs/>
          <w:sz w:val="24"/>
          <w:szCs w:val="24"/>
        </w:rPr>
        <w:t>время проведения занятий определяется расписанием занятий, формируемым в соответствии с утвержденным учебно-производственным планом университета и/или со</w:t>
      </w:r>
      <w:r w:rsidR="00E21420" w:rsidRPr="002B2355">
        <w:rPr>
          <w:bCs/>
          <w:sz w:val="24"/>
          <w:szCs w:val="24"/>
        </w:rPr>
        <w:t>гласно до</w:t>
      </w:r>
      <w:r w:rsidRPr="002B2355">
        <w:rPr>
          <w:bCs/>
          <w:sz w:val="24"/>
          <w:szCs w:val="24"/>
        </w:rPr>
        <w:t>говорам об оказании платных образовательных услуг.</w:t>
      </w:r>
    </w:p>
    <w:p w:rsidR="00C45F6A" w:rsidRPr="002B2355" w:rsidRDefault="00C45F6A" w:rsidP="002B2355">
      <w:pPr>
        <w:ind w:left="360"/>
        <w:rPr>
          <w:bCs/>
          <w:sz w:val="24"/>
          <w:szCs w:val="24"/>
        </w:rPr>
      </w:pPr>
    </w:p>
    <w:p w:rsidR="00C45F6A" w:rsidRPr="002B2355" w:rsidRDefault="00C45F6A" w:rsidP="002B2355">
      <w:pPr>
        <w:numPr>
          <w:ilvl w:val="0"/>
          <w:numId w:val="1"/>
        </w:numPr>
        <w:rPr>
          <w:b/>
          <w:bCs/>
          <w:sz w:val="24"/>
          <w:szCs w:val="24"/>
        </w:rPr>
      </w:pPr>
      <w:r w:rsidRPr="002B2355">
        <w:rPr>
          <w:b/>
          <w:bCs/>
          <w:sz w:val="24"/>
          <w:szCs w:val="24"/>
        </w:rPr>
        <w:t>Организационно-педагогические условия:</w:t>
      </w:r>
    </w:p>
    <w:p w:rsidR="00C45F6A" w:rsidRPr="002B2355" w:rsidRDefault="00C45F6A" w:rsidP="002B2355">
      <w:pPr>
        <w:jc w:val="both"/>
        <w:rPr>
          <w:bCs/>
          <w:sz w:val="24"/>
          <w:szCs w:val="24"/>
        </w:rPr>
      </w:pPr>
      <w:r w:rsidRPr="002B2355">
        <w:rPr>
          <w:bCs/>
          <w:sz w:val="24"/>
          <w:szCs w:val="24"/>
        </w:rPr>
        <w:t xml:space="preserve">Практические занятия могут быть осуществлены в виде </w:t>
      </w:r>
      <w:r w:rsidRPr="002B2355">
        <w:rPr>
          <w:sz w:val="24"/>
          <w:szCs w:val="24"/>
        </w:rPr>
        <w:t>мастер-классов, мастерских и</w:t>
      </w:r>
      <w:r w:rsidR="00B746BD" w:rsidRPr="002B2355">
        <w:rPr>
          <w:sz w:val="24"/>
          <w:szCs w:val="24"/>
        </w:rPr>
        <w:t xml:space="preserve"> деловых </w:t>
      </w:r>
      <w:proofErr w:type="gramStart"/>
      <w:r w:rsidR="00B746BD" w:rsidRPr="002B2355">
        <w:rPr>
          <w:sz w:val="24"/>
          <w:szCs w:val="24"/>
        </w:rPr>
        <w:t xml:space="preserve">игр, </w:t>
      </w:r>
      <w:r w:rsidRPr="002B2355">
        <w:rPr>
          <w:sz w:val="24"/>
          <w:szCs w:val="24"/>
        </w:rPr>
        <w:t xml:space="preserve"> круглых</w:t>
      </w:r>
      <w:proofErr w:type="gramEnd"/>
      <w:r w:rsidRPr="002B2355">
        <w:rPr>
          <w:sz w:val="24"/>
          <w:szCs w:val="24"/>
        </w:rPr>
        <w:t xml:space="preserve"> столов, ролевых игр, тренингов, семинаров по обмену опытом, выездных занятий, консультаций.</w:t>
      </w:r>
    </w:p>
    <w:p w:rsidR="00C45F6A" w:rsidRPr="002B2355" w:rsidRDefault="00C45F6A" w:rsidP="002B2355">
      <w:pPr>
        <w:rPr>
          <w:sz w:val="24"/>
          <w:szCs w:val="24"/>
        </w:rPr>
      </w:pPr>
      <w:r w:rsidRPr="002B2355">
        <w:rPr>
          <w:sz w:val="24"/>
          <w:szCs w:val="24"/>
        </w:rPr>
        <w:t>Для всех видов аудиторных занятий академический час устанавливается продолжительностью 45 минут.</w:t>
      </w:r>
    </w:p>
    <w:p w:rsidR="00C45F6A" w:rsidRPr="002B2355" w:rsidRDefault="00C45F6A" w:rsidP="002B2355">
      <w:pPr>
        <w:ind w:left="360"/>
        <w:rPr>
          <w:b/>
          <w:bCs/>
          <w:sz w:val="24"/>
          <w:szCs w:val="24"/>
        </w:rPr>
      </w:pPr>
    </w:p>
    <w:p w:rsidR="00E21420" w:rsidRPr="002B2355" w:rsidRDefault="00C45F6A" w:rsidP="002B2355">
      <w:pPr>
        <w:ind w:left="360"/>
        <w:rPr>
          <w:b/>
          <w:sz w:val="24"/>
          <w:szCs w:val="24"/>
          <w:lang w:val="en-US"/>
        </w:rPr>
      </w:pPr>
      <w:r w:rsidRPr="002B2355">
        <w:rPr>
          <w:b/>
          <w:sz w:val="24"/>
          <w:szCs w:val="24"/>
        </w:rPr>
        <w:t>6.1. Средства обеспечения освоения дисциплины</w:t>
      </w:r>
      <w:r w:rsidRPr="002B2355">
        <w:rPr>
          <w:b/>
          <w:sz w:val="24"/>
          <w:szCs w:val="24"/>
          <w:lang w:val="en-US"/>
        </w:rPr>
        <w:t>:</w:t>
      </w:r>
    </w:p>
    <w:p w:rsidR="00223D53" w:rsidRPr="00923BDC" w:rsidRDefault="00223D53" w:rsidP="00223D53">
      <w:pPr>
        <w:numPr>
          <w:ilvl w:val="0"/>
          <w:numId w:val="2"/>
        </w:numPr>
        <w:rPr>
          <w:sz w:val="24"/>
          <w:szCs w:val="24"/>
        </w:rPr>
      </w:pPr>
      <w:r w:rsidRPr="00923BDC">
        <w:rPr>
          <w:sz w:val="24"/>
          <w:szCs w:val="24"/>
        </w:rPr>
        <w:t xml:space="preserve">иллюстративный материал к лекциям в виде слайдов и плакатов, подготовленных с использованием последних рекомендаций; </w:t>
      </w:r>
    </w:p>
    <w:p w:rsidR="00223D53" w:rsidRPr="00923BDC" w:rsidRDefault="00223D53" w:rsidP="00223D53">
      <w:pPr>
        <w:numPr>
          <w:ilvl w:val="0"/>
          <w:numId w:val="2"/>
        </w:numPr>
        <w:rPr>
          <w:sz w:val="24"/>
          <w:szCs w:val="24"/>
        </w:rPr>
      </w:pPr>
      <w:r w:rsidRPr="00923BDC">
        <w:rPr>
          <w:sz w:val="24"/>
          <w:szCs w:val="24"/>
        </w:rPr>
        <w:t xml:space="preserve">презентации к лекционному материалу, </w:t>
      </w:r>
      <w:proofErr w:type="gramStart"/>
      <w:r w:rsidRPr="00923BDC">
        <w:rPr>
          <w:sz w:val="24"/>
          <w:szCs w:val="24"/>
        </w:rPr>
        <w:t xml:space="preserve">архив  </w:t>
      </w:r>
      <w:proofErr w:type="spellStart"/>
      <w:r w:rsidRPr="00923BDC">
        <w:rPr>
          <w:sz w:val="24"/>
          <w:szCs w:val="24"/>
        </w:rPr>
        <w:t>электрокардиограм</w:t>
      </w:r>
      <w:proofErr w:type="spellEnd"/>
      <w:proofErr w:type="gramEnd"/>
      <w:r w:rsidRPr="00923BDC">
        <w:rPr>
          <w:sz w:val="24"/>
          <w:szCs w:val="24"/>
        </w:rPr>
        <w:t xml:space="preserve"> и протоколы ЭХО-кардиографических исследований, истории болезни, пациенты клиники. </w:t>
      </w:r>
    </w:p>
    <w:p w:rsidR="00223D53" w:rsidRPr="00923BDC" w:rsidRDefault="00223D53" w:rsidP="00223D53">
      <w:pPr>
        <w:numPr>
          <w:ilvl w:val="0"/>
          <w:numId w:val="2"/>
        </w:numPr>
        <w:rPr>
          <w:sz w:val="24"/>
          <w:szCs w:val="24"/>
        </w:rPr>
      </w:pPr>
      <w:r w:rsidRPr="00923BDC">
        <w:rPr>
          <w:sz w:val="24"/>
          <w:szCs w:val="24"/>
        </w:rPr>
        <w:t>методические пособия кафедры</w:t>
      </w:r>
      <w:r w:rsidRPr="00923BDC">
        <w:rPr>
          <w:sz w:val="24"/>
          <w:szCs w:val="24"/>
          <w:lang w:val="en-US"/>
        </w:rPr>
        <w:t>;</w:t>
      </w:r>
    </w:p>
    <w:p w:rsidR="00223D53" w:rsidRPr="00923BDC" w:rsidRDefault="00223D53" w:rsidP="00923BDC">
      <w:pPr>
        <w:pStyle w:val="a8"/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3BDC">
        <w:rPr>
          <w:rFonts w:ascii="Times New Roman" w:hAnsi="Times New Roman"/>
          <w:sz w:val="24"/>
          <w:szCs w:val="24"/>
        </w:rPr>
        <w:t xml:space="preserve">собственные архивные видеозаписи, иллюстрирующие разнообразную патологию сердца и сосудов, и других внутренних органов. </w:t>
      </w:r>
    </w:p>
    <w:p w:rsidR="00223D53" w:rsidRPr="00923BDC" w:rsidRDefault="00223D53" w:rsidP="00923BDC">
      <w:pPr>
        <w:pStyle w:val="a8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23BDC">
        <w:rPr>
          <w:rFonts w:ascii="Times New Roman" w:hAnsi="Times New Roman"/>
          <w:sz w:val="24"/>
          <w:szCs w:val="24"/>
        </w:rPr>
        <w:t>проведение диагностических исследований и лечение пациентов на базе кафедры</w:t>
      </w:r>
      <w:r w:rsidR="00923BDC">
        <w:rPr>
          <w:rFonts w:ascii="Times New Roman" w:hAnsi="Times New Roman"/>
          <w:sz w:val="24"/>
          <w:szCs w:val="24"/>
        </w:rPr>
        <w:t>.</w:t>
      </w:r>
    </w:p>
    <w:p w:rsidR="00923BDC" w:rsidRPr="00923BDC" w:rsidRDefault="00923BDC" w:rsidP="00923BDC">
      <w:pPr>
        <w:pStyle w:val="a8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23D53" w:rsidRDefault="00223D53" w:rsidP="00923BDC">
      <w:pPr>
        <w:pStyle w:val="a8"/>
        <w:numPr>
          <w:ilvl w:val="1"/>
          <w:numId w:val="2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23BDC">
        <w:rPr>
          <w:rFonts w:ascii="Times New Roman" w:hAnsi="Times New Roman"/>
          <w:b/>
          <w:sz w:val="24"/>
          <w:szCs w:val="24"/>
        </w:rPr>
        <w:t xml:space="preserve"> Материально-техническое обеспечение.</w:t>
      </w:r>
    </w:p>
    <w:p w:rsidR="00923BDC" w:rsidRPr="00923BDC" w:rsidRDefault="00923BDC" w:rsidP="00923BDC">
      <w:pPr>
        <w:pStyle w:val="a8"/>
        <w:spacing w:after="0" w:line="240" w:lineRule="auto"/>
        <w:ind w:left="3349"/>
        <w:rPr>
          <w:rFonts w:ascii="Times New Roman" w:hAnsi="Times New Roman"/>
          <w:b/>
          <w:sz w:val="24"/>
          <w:szCs w:val="24"/>
        </w:rPr>
      </w:pPr>
    </w:p>
    <w:p w:rsidR="00223D53" w:rsidRPr="00223D53" w:rsidRDefault="00223D53" w:rsidP="00223D53">
      <w:pPr>
        <w:rPr>
          <w:sz w:val="24"/>
          <w:szCs w:val="24"/>
        </w:rPr>
      </w:pPr>
      <w:r w:rsidRPr="00223D53">
        <w:rPr>
          <w:sz w:val="24"/>
          <w:szCs w:val="24"/>
        </w:rPr>
        <w:t xml:space="preserve">Обучение слушателей циклов повышения квалификации проводится на кафедре госпитальной терапии №1 на базе клинической больницы № 85 ФМБА России. Практические </w:t>
      </w:r>
      <w:proofErr w:type="gramStart"/>
      <w:r w:rsidRPr="00223D53">
        <w:rPr>
          <w:sz w:val="24"/>
          <w:szCs w:val="24"/>
        </w:rPr>
        <w:t>занятия  проводятся</w:t>
      </w:r>
      <w:proofErr w:type="gramEnd"/>
      <w:r w:rsidRPr="00223D53">
        <w:rPr>
          <w:sz w:val="24"/>
          <w:szCs w:val="24"/>
        </w:rPr>
        <w:t xml:space="preserve">  в учебных классах, разбор историй болезни - в  терапевтическом отделении,  чтение лекций и проведение семинаров - в лекционном зале КБ № 85 ФМБА.</w:t>
      </w:r>
    </w:p>
    <w:p w:rsidR="00223D53" w:rsidRPr="00223D53" w:rsidRDefault="00223D53" w:rsidP="00923BDC">
      <w:pPr>
        <w:jc w:val="both"/>
        <w:rPr>
          <w:sz w:val="24"/>
          <w:szCs w:val="24"/>
        </w:rPr>
      </w:pPr>
      <w:r w:rsidRPr="00223D53">
        <w:rPr>
          <w:sz w:val="24"/>
          <w:szCs w:val="24"/>
        </w:rPr>
        <w:t>Для выполнения всей программы подготовки врача кафедра располагает оборудованием в соответствии с типовым табелем оснащения кафедры и подготовленными преподавателями, способными обеспечивать преподавание всех разделов программы.</w:t>
      </w:r>
    </w:p>
    <w:p w:rsidR="00223D53" w:rsidRDefault="00223D53" w:rsidP="00923BDC">
      <w:pPr>
        <w:jc w:val="both"/>
        <w:rPr>
          <w:sz w:val="24"/>
          <w:szCs w:val="24"/>
        </w:rPr>
      </w:pPr>
      <w:r w:rsidRPr="00223D53">
        <w:rPr>
          <w:sz w:val="24"/>
          <w:szCs w:val="24"/>
        </w:rPr>
        <w:t xml:space="preserve"> Оснащение кафедры составляют: компьютеры, мультимедийные проекторы, доска настенная интерактивная, электрокардиограф, ЭКГ-линейки для расшифровки ЭКГ</w:t>
      </w:r>
      <w:r w:rsidR="00923BDC">
        <w:rPr>
          <w:sz w:val="24"/>
          <w:szCs w:val="24"/>
        </w:rPr>
        <w:t>, манекен AMBU взрослый.</w:t>
      </w:r>
    </w:p>
    <w:p w:rsidR="00B746BD" w:rsidRPr="002B2355" w:rsidRDefault="00B746BD" w:rsidP="002B2355">
      <w:pPr>
        <w:rPr>
          <w:sz w:val="24"/>
          <w:szCs w:val="24"/>
        </w:rPr>
      </w:pPr>
    </w:p>
    <w:p w:rsidR="00B746BD" w:rsidRPr="00C82DD0" w:rsidRDefault="00B746BD" w:rsidP="00C82DD0">
      <w:pPr>
        <w:pStyle w:val="a8"/>
        <w:numPr>
          <w:ilvl w:val="1"/>
          <w:numId w:val="27"/>
        </w:numPr>
        <w:rPr>
          <w:rFonts w:ascii="Times New Roman" w:hAnsi="Times New Roman"/>
          <w:b/>
          <w:iCs/>
          <w:sz w:val="24"/>
          <w:szCs w:val="24"/>
        </w:rPr>
      </w:pPr>
      <w:r w:rsidRPr="00C82DD0">
        <w:rPr>
          <w:rFonts w:ascii="Times New Roman" w:hAnsi="Times New Roman"/>
          <w:b/>
          <w:iCs/>
          <w:sz w:val="24"/>
          <w:szCs w:val="24"/>
        </w:rPr>
        <w:t>Рекомендуемая литература:</w:t>
      </w:r>
    </w:p>
    <w:p w:rsidR="00C82DD0" w:rsidRPr="00C82DD0" w:rsidRDefault="00C82DD0" w:rsidP="00C82DD0">
      <w:pPr>
        <w:pStyle w:val="a8"/>
        <w:ind w:left="3349"/>
        <w:rPr>
          <w:b/>
          <w:iCs/>
          <w:sz w:val="24"/>
          <w:szCs w:val="24"/>
        </w:rPr>
      </w:pPr>
    </w:p>
    <w:p w:rsidR="00B746BD" w:rsidRPr="00C82DD0" w:rsidRDefault="00B746BD" w:rsidP="00C82DD0">
      <w:pPr>
        <w:numPr>
          <w:ilvl w:val="0"/>
          <w:numId w:val="24"/>
        </w:numPr>
        <w:rPr>
          <w:bCs/>
          <w:sz w:val="24"/>
          <w:szCs w:val="24"/>
        </w:rPr>
      </w:pPr>
      <w:r w:rsidRPr="00C82DD0">
        <w:rPr>
          <w:bCs/>
          <w:sz w:val="24"/>
          <w:szCs w:val="24"/>
        </w:rPr>
        <w:t xml:space="preserve">Руководство по скорой медицинской помощи. Для врачей и фельдшеров. </w:t>
      </w:r>
      <w:proofErr w:type="spellStart"/>
      <w:r w:rsidRPr="00C82DD0">
        <w:rPr>
          <w:bCs/>
          <w:sz w:val="24"/>
          <w:szCs w:val="24"/>
        </w:rPr>
        <w:t>Верткин</w:t>
      </w:r>
      <w:proofErr w:type="spellEnd"/>
      <w:r w:rsidRPr="00C82DD0">
        <w:rPr>
          <w:bCs/>
          <w:sz w:val="24"/>
          <w:szCs w:val="24"/>
        </w:rPr>
        <w:t xml:space="preserve"> А.Л., Свешников </w:t>
      </w:r>
      <w:proofErr w:type="gramStart"/>
      <w:r w:rsidRPr="00C82DD0">
        <w:rPr>
          <w:bCs/>
          <w:sz w:val="24"/>
          <w:szCs w:val="24"/>
        </w:rPr>
        <w:t>К.А..</w:t>
      </w:r>
      <w:proofErr w:type="gramEnd"/>
      <w:r w:rsidRPr="00C82DD0">
        <w:rPr>
          <w:bCs/>
          <w:sz w:val="24"/>
          <w:szCs w:val="24"/>
        </w:rPr>
        <w:t xml:space="preserve">  </w:t>
      </w:r>
      <w:proofErr w:type="spellStart"/>
      <w:r w:rsidRPr="00C82DD0">
        <w:rPr>
          <w:sz w:val="24"/>
          <w:szCs w:val="24"/>
        </w:rPr>
        <w:t>Эксмо</w:t>
      </w:r>
      <w:proofErr w:type="spellEnd"/>
      <w:r w:rsidRPr="00C82DD0">
        <w:rPr>
          <w:sz w:val="24"/>
          <w:szCs w:val="24"/>
        </w:rPr>
        <w:t>.</w:t>
      </w:r>
      <w:r w:rsidRPr="00C82DD0">
        <w:rPr>
          <w:bCs/>
          <w:sz w:val="24"/>
          <w:szCs w:val="24"/>
        </w:rPr>
        <w:t xml:space="preserve"> 2017, 560 с. </w:t>
      </w:r>
    </w:p>
    <w:p w:rsidR="00B746BD" w:rsidRPr="00C82DD0" w:rsidRDefault="00B746BD" w:rsidP="00C82DD0">
      <w:pPr>
        <w:numPr>
          <w:ilvl w:val="0"/>
          <w:numId w:val="24"/>
        </w:numPr>
        <w:rPr>
          <w:b/>
          <w:iCs/>
          <w:sz w:val="24"/>
          <w:szCs w:val="24"/>
        </w:rPr>
      </w:pPr>
      <w:r w:rsidRPr="00C82DD0">
        <w:rPr>
          <w:bCs/>
          <w:sz w:val="24"/>
          <w:szCs w:val="24"/>
        </w:rPr>
        <w:t xml:space="preserve">Краткое руководство по неотложной кардиологии. В.В </w:t>
      </w:r>
      <w:proofErr w:type="spellStart"/>
      <w:r w:rsidRPr="00C82DD0">
        <w:rPr>
          <w:bCs/>
          <w:sz w:val="24"/>
          <w:szCs w:val="24"/>
        </w:rPr>
        <w:t>Руксин</w:t>
      </w:r>
      <w:proofErr w:type="spellEnd"/>
      <w:r w:rsidRPr="00C82DD0">
        <w:rPr>
          <w:bCs/>
          <w:sz w:val="24"/>
          <w:szCs w:val="24"/>
        </w:rPr>
        <w:t xml:space="preserve">. </w:t>
      </w:r>
      <w:proofErr w:type="spellStart"/>
      <w:r w:rsidRPr="00C82DD0">
        <w:rPr>
          <w:bCs/>
          <w:sz w:val="24"/>
          <w:szCs w:val="24"/>
        </w:rPr>
        <w:t>Гэотар</w:t>
      </w:r>
      <w:proofErr w:type="spellEnd"/>
      <w:r w:rsidRPr="00C82DD0">
        <w:rPr>
          <w:bCs/>
          <w:sz w:val="24"/>
          <w:szCs w:val="24"/>
        </w:rPr>
        <w:t>-Медиа.  2015, 448 с.</w:t>
      </w:r>
    </w:p>
    <w:p w:rsidR="00B746BD" w:rsidRPr="00C82DD0" w:rsidRDefault="00B746BD" w:rsidP="00C82DD0">
      <w:pPr>
        <w:numPr>
          <w:ilvl w:val="0"/>
          <w:numId w:val="24"/>
        </w:numPr>
        <w:rPr>
          <w:b/>
          <w:iCs/>
          <w:sz w:val="24"/>
          <w:szCs w:val="24"/>
        </w:rPr>
      </w:pPr>
      <w:r w:rsidRPr="00C82DD0">
        <w:rPr>
          <w:bCs/>
          <w:sz w:val="24"/>
          <w:szCs w:val="24"/>
        </w:rPr>
        <w:t>Национальное научно-практическое общество скорой помощи</w:t>
      </w:r>
      <w:r w:rsidR="00952F30">
        <w:rPr>
          <w:bCs/>
          <w:sz w:val="24"/>
          <w:szCs w:val="24"/>
        </w:rPr>
        <w:t>.</w:t>
      </w:r>
      <w:r w:rsidRPr="00C82DD0">
        <w:rPr>
          <w:bCs/>
          <w:sz w:val="24"/>
          <w:szCs w:val="24"/>
        </w:rPr>
        <w:t xml:space="preserve"> Интернет-ресурс: http://www.cito03.ru/recomendaciya/klin_recom_standart.html (Доступен).</w:t>
      </w:r>
    </w:p>
    <w:p w:rsidR="00923BDC" w:rsidRPr="00C82DD0" w:rsidRDefault="00923BDC" w:rsidP="00C82DD0">
      <w:pPr>
        <w:pStyle w:val="a8"/>
        <w:numPr>
          <w:ilvl w:val="0"/>
          <w:numId w:val="2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C82DD0">
        <w:rPr>
          <w:rFonts w:ascii="Times New Roman" w:hAnsi="Times New Roman"/>
          <w:color w:val="000000"/>
          <w:sz w:val="24"/>
          <w:szCs w:val="24"/>
        </w:rPr>
        <w:lastRenderedPageBreak/>
        <w:t>Дощицин</w:t>
      </w:r>
      <w:proofErr w:type="spellEnd"/>
      <w:r w:rsidRPr="00C82DD0">
        <w:rPr>
          <w:rFonts w:ascii="Times New Roman" w:hAnsi="Times New Roman"/>
          <w:color w:val="000000"/>
          <w:sz w:val="24"/>
          <w:szCs w:val="24"/>
        </w:rPr>
        <w:t xml:space="preserve"> В.Л. Руководство по практической электрокардиографии. –М.: </w:t>
      </w:r>
      <w:proofErr w:type="spellStart"/>
      <w:r w:rsidRPr="00C82DD0">
        <w:rPr>
          <w:rFonts w:ascii="Times New Roman" w:hAnsi="Times New Roman"/>
          <w:color w:val="000000"/>
          <w:sz w:val="24"/>
          <w:szCs w:val="24"/>
        </w:rPr>
        <w:t>МЕДпресс-информ</w:t>
      </w:r>
      <w:proofErr w:type="spellEnd"/>
      <w:r w:rsidRPr="00C82DD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gramStart"/>
      <w:r w:rsidRPr="00C82DD0">
        <w:rPr>
          <w:rFonts w:ascii="Times New Roman" w:hAnsi="Times New Roman"/>
          <w:color w:val="000000"/>
          <w:sz w:val="24"/>
          <w:szCs w:val="24"/>
        </w:rPr>
        <w:t>2019 .</w:t>
      </w:r>
      <w:proofErr w:type="gramEnd"/>
      <w:r w:rsidRPr="00C82DD0">
        <w:rPr>
          <w:rFonts w:ascii="Times New Roman" w:hAnsi="Times New Roman"/>
          <w:color w:val="000000"/>
          <w:sz w:val="24"/>
          <w:szCs w:val="24"/>
        </w:rPr>
        <w:t xml:space="preserve">- 416 с ил. </w:t>
      </w:r>
    </w:p>
    <w:p w:rsidR="00923BDC" w:rsidRPr="00C82DD0" w:rsidRDefault="00923BDC" w:rsidP="00C82DD0">
      <w:pPr>
        <w:numPr>
          <w:ilvl w:val="0"/>
          <w:numId w:val="24"/>
        </w:numPr>
        <w:rPr>
          <w:rFonts w:eastAsia="Calibri"/>
          <w:color w:val="000000"/>
          <w:sz w:val="24"/>
          <w:szCs w:val="24"/>
        </w:rPr>
      </w:pPr>
      <w:proofErr w:type="spellStart"/>
      <w:r w:rsidRPr="00C82DD0">
        <w:rPr>
          <w:rFonts w:eastAsia="Calibri"/>
          <w:color w:val="000000"/>
          <w:sz w:val="24"/>
          <w:szCs w:val="24"/>
        </w:rPr>
        <w:t>Ковьелло</w:t>
      </w:r>
      <w:proofErr w:type="spellEnd"/>
      <w:r w:rsidRPr="00C82DD0">
        <w:rPr>
          <w:rFonts w:eastAsia="Calibri"/>
          <w:color w:val="000000"/>
          <w:sz w:val="24"/>
          <w:szCs w:val="24"/>
        </w:rPr>
        <w:t xml:space="preserve"> Дж. Ш. ЭКГ: анализ и интерпретация. пер. с англ. - Санкт-</w:t>
      </w:r>
      <w:proofErr w:type="gramStart"/>
      <w:r w:rsidRPr="00C82DD0">
        <w:rPr>
          <w:rFonts w:eastAsia="Calibri"/>
          <w:color w:val="000000"/>
          <w:sz w:val="24"/>
          <w:szCs w:val="24"/>
        </w:rPr>
        <w:t>Петербург.:</w:t>
      </w:r>
      <w:proofErr w:type="gramEnd"/>
      <w:r w:rsidRPr="00C82DD0">
        <w:rPr>
          <w:rFonts w:eastAsia="Calibri"/>
          <w:color w:val="000000"/>
          <w:sz w:val="24"/>
          <w:szCs w:val="24"/>
        </w:rPr>
        <w:t xml:space="preserve"> Диалектика, 2021. - 496 с. </w:t>
      </w:r>
    </w:p>
    <w:p w:rsidR="00923BDC" w:rsidRPr="00C82DD0" w:rsidRDefault="00923BDC" w:rsidP="00C82DD0">
      <w:pPr>
        <w:numPr>
          <w:ilvl w:val="0"/>
          <w:numId w:val="24"/>
        </w:numPr>
        <w:rPr>
          <w:rFonts w:eastAsia="Calibri"/>
          <w:color w:val="000000"/>
          <w:sz w:val="24"/>
          <w:szCs w:val="24"/>
        </w:rPr>
      </w:pPr>
      <w:r w:rsidRPr="00C82DD0">
        <w:rPr>
          <w:rFonts w:eastAsia="Calibri"/>
          <w:color w:val="000000"/>
          <w:sz w:val="24"/>
          <w:szCs w:val="24"/>
        </w:rPr>
        <w:t>Орлов В.Н. Руководство по электрокардиографии. –</w:t>
      </w:r>
      <w:proofErr w:type="spellStart"/>
      <w:proofErr w:type="gramStart"/>
      <w:r w:rsidRPr="00C82DD0">
        <w:rPr>
          <w:rFonts w:eastAsia="Calibri"/>
          <w:color w:val="000000"/>
          <w:sz w:val="24"/>
          <w:szCs w:val="24"/>
        </w:rPr>
        <w:t>М.:Медицинское</w:t>
      </w:r>
      <w:proofErr w:type="spellEnd"/>
      <w:proofErr w:type="gramEnd"/>
      <w:r w:rsidRPr="00C82DD0">
        <w:rPr>
          <w:rFonts w:eastAsia="Calibri"/>
          <w:color w:val="000000"/>
          <w:sz w:val="24"/>
          <w:szCs w:val="24"/>
        </w:rPr>
        <w:t xml:space="preserve"> информационное агентство, 2020. - 560, с ил.</w:t>
      </w:r>
    </w:p>
    <w:p w:rsidR="00923BDC" w:rsidRPr="00C82DD0" w:rsidRDefault="00923BDC" w:rsidP="00C82DD0">
      <w:pPr>
        <w:numPr>
          <w:ilvl w:val="0"/>
          <w:numId w:val="24"/>
        </w:numPr>
        <w:rPr>
          <w:rFonts w:eastAsia="Calibri"/>
          <w:color w:val="000000"/>
          <w:sz w:val="24"/>
          <w:szCs w:val="24"/>
        </w:rPr>
      </w:pPr>
      <w:r w:rsidRPr="00C82DD0">
        <w:rPr>
          <w:rFonts w:eastAsia="Calibri"/>
          <w:color w:val="000000"/>
          <w:sz w:val="24"/>
          <w:szCs w:val="24"/>
        </w:rPr>
        <w:t>Ярцев С.С. Практическая электрокардиография. – М.: ГЭОТАР-Медиа, 2021. - 144 с.</w:t>
      </w:r>
    </w:p>
    <w:p w:rsidR="00923BDC" w:rsidRPr="00C82DD0" w:rsidRDefault="00923BDC" w:rsidP="00C82DD0">
      <w:pPr>
        <w:pStyle w:val="a8"/>
        <w:numPr>
          <w:ilvl w:val="0"/>
          <w:numId w:val="2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82DD0">
        <w:rPr>
          <w:rFonts w:ascii="Times New Roman" w:hAnsi="Times New Roman"/>
          <w:color w:val="000000"/>
          <w:sz w:val="24"/>
          <w:szCs w:val="24"/>
        </w:rPr>
        <w:t xml:space="preserve">Российское научное общество кардиологов. Интернет-ресурс   </w:t>
      </w:r>
      <w:proofErr w:type="spellStart"/>
      <w:proofErr w:type="gramStart"/>
      <w:r w:rsidRPr="00C82DD0">
        <w:rPr>
          <w:rFonts w:ascii="Times New Roman" w:hAnsi="Times New Roman"/>
          <w:color w:val="000000"/>
          <w:sz w:val="24"/>
          <w:szCs w:val="24"/>
        </w:rPr>
        <w:t>http</w:t>
      </w:r>
      <w:proofErr w:type="spellEnd"/>
      <w:r w:rsidRPr="00C82DD0">
        <w:rPr>
          <w:rFonts w:ascii="Times New Roman" w:hAnsi="Times New Roman"/>
          <w:color w:val="000000"/>
          <w:sz w:val="24"/>
          <w:szCs w:val="24"/>
        </w:rPr>
        <w:t>.:/</w:t>
      </w:r>
      <w:proofErr w:type="gramEnd"/>
      <w:r w:rsidRPr="00C82DD0">
        <w:rPr>
          <w:rFonts w:ascii="Times New Roman" w:hAnsi="Times New Roman"/>
          <w:color w:val="000000"/>
          <w:sz w:val="24"/>
          <w:szCs w:val="24"/>
        </w:rPr>
        <w:t>/</w:t>
      </w:r>
      <w:proofErr w:type="spellStart"/>
      <w:r w:rsidRPr="00C82DD0">
        <w:rPr>
          <w:rFonts w:ascii="Times New Roman" w:hAnsi="Times New Roman"/>
          <w:color w:val="000000"/>
          <w:sz w:val="24"/>
          <w:szCs w:val="24"/>
        </w:rPr>
        <w:t>www</w:t>
      </w:r>
      <w:proofErr w:type="spellEnd"/>
      <w:r w:rsidRPr="00C82DD0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C82DD0">
        <w:rPr>
          <w:rFonts w:ascii="Times New Roman" w:hAnsi="Times New Roman"/>
          <w:color w:val="000000"/>
          <w:sz w:val="24"/>
          <w:szCs w:val="24"/>
          <w:lang w:val="en-US"/>
        </w:rPr>
        <w:t>scardio</w:t>
      </w:r>
      <w:proofErr w:type="spellEnd"/>
      <w:r w:rsidRPr="00C82DD0">
        <w:rPr>
          <w:rFonts w:ascii="Times New Roman" w:hAnsi="Times New Roman"/>
          <w:color w:val="000000"/>
          <w:sz w:val="24"/>
          <w:szCs w:val="24"/>
        </w:rPr>
        <w:t>.</w:t>
      </w:r>
      <w:proofErr w:type="spellStart"/>
      <w:r w:rsidRPr="00C82DD0">
        <w:rPr>
          <w:rFonts w:ascii="Times New Roman" w:hAnsi="Times New Roman"/>
          <w:color w:val="000000"/>
          <w:sz w:val="24"/>
          <w:szCs w:val="24"/>
          <w:lang w:val="en-US"/>
        </w:rPr>
        <w:t>ru</w:t>
      </w:r>
      <w:proofErr w:type="spellEnd"/>
      <w:r w:rsidRPr="00C82DD0">
        <w:rPr>
          <w:rFonts w:ascii="Times New Roman" w:hAnsi="Times New Roman"/>
          <w:color w:val="000000"/>
          <w:sz w:val="24"/>
          <w:szCs w:val="24"/>
        </w:rPr>
        <w:t>./ Национальные рекомендации.</w:t>
      </w:r>
    </w:p>
    <w:p w:rsidR="00923BDC" w:rsidRPr="00C82DD0" w:rsidRDefault="00923BDC" w:rsidP="00C82DD0">
      <w:pPr>
        <w:numPr>
          <w:ilvl w:val="0"/>
          <w:numId w:val="24"/>
        </w:numPr>
        <w:rPr>
          <w:rFonts w:eastAsia="Calibri"/>
          <w:color w:val="000000"/>
          <w:sz w:val="24"/>
          <w:szCs w:val="24"/>
        </w:rPr>
      </w:pPr>
      <w:r w:rsidRPr="00C82DD0">
        <w:rPr>
          <w:rFonts w:eastAsia="Calibri"/>
          <w:color w:val="000000"/>
          <w:sz w:val="24"/>
          <w:szCs w:val="24"/>
        </w:rPr>
        <w:t xml:space="preserve">Клиническая фармакология. Национальное руководство. Под ред. акад. В.Г. </w:t>
      </w:r>
      <w:proofErr w:type="spellStart"/>
      <w:r w:rsidRPr="00C82DD0">
        <w:rPr>
          <w:rFonts w:eastAsia="Calibri"/>
          <w:color w:val="000000"/>
          <w:sz w:val="24"/>
          <w:szCs w:val="24"/>
        </w:rPr>
        <w:t>Кукеса</w:t>
      </w:r>
      <w:proofErr w:type="spellEnd"/>
      <w:r w:rsidRPr="00C82DD0">
        <w:rPr>
          <w:rFonts w:eastAsia="Calibri"/>
          <w:color w:val="000000"/>
          <w:sz w:val="24"/>
          <w:szCs w:val="24"/>
        </w:rPr>
        <w:t xml:space="preserve">, проф. А.К. Стародубцева, проф. Е.В. </w:t>
      </w:r>
      <w:proofErr w:type="spellStart"/>
      <w:r w:rsidRPr="00C82DD0">
        <w:rPr>
          <w:rFonts w:eastAsia="Calibri"/>
          <w:color w:val="000000"/>
          <w:sz w:val="24"/>
          <w:szCs w:val="24"/>
        </w:rPr>
        <w:t>Ших</w:t>
      </w:r>
      <w:proofErr w:type="spellEnd"/>
      <w:r w:rsidRPr="00C82DD0">
        <w:rPr>
          <w:rFonts w:eastAsia="Calibri"/>
          <w:color w:val="000000"/>
          <w:sz w:val="24"/>
          <w:szCs w:val="24"/>
        </w:rPr>
        <w:t xml:space="preserve">. -М.: ГЭОТАР-Медиа, </w:t>
      </w:r>
      <w:proofErr w:type="gramStart"/>
      <w:r w:rsidRPr="00C82DD0">
        <w:rPr>
          <w:rFonts w:eastAsia="Calibri"/>
          <w:color w:val="000000"/>
          <w:sz w:val="24"/>
          <w:szCs w:val="24"/>
        </w:rPr>
        <w:t>2020.-</w:t>
      </w:r>
      <w:proofErr w:type="gramEnd"/>
      <w:r w:rsidRPr="00C82DD0">
        <w:rPr>
          <w:rFonts w:eastAsia="Calibri"/>
          <w:color w:val="000000"/>
          <w:sz w:val="24"/>
          <w:szCs w:val="24"/>
        </w:rPr>
        <w:t xml:space="preserve"> 880с.</w:t>
      </w:r>
    </w:p>
    <w:p w:rsidR="00923BDC" w:rsidRPr="00C82DD0" w:rsidRDefault="00923BDC" w:rsidP="00C82DD0">
      <w:pPr>
        <w:numPr>
          <w:ilvl w:val="0"/>
          <w:numId w:val="24"/>
        </w:numPr>
        <w:rPr>
          <w:rFonts w:eastAsia="Calibri"/>
          <w:color w:val="000000"/>
          <w:sz w:val="24"/>
          <w:szCs w:val="24"/>
        </w:rPr>
      </w:pPr>
      <w:proofErr w:type="spellStart"/>
      <w:r w:rsidRPr="00C82DD0">
        <w:rPr>
          <w:rFonts w:eastAsia="Calibri"/>
          <w:color w:val="000000"/>
          <w:sz w:val="24"/>
          <w:szCs w:val="24"/>
        </w:rPr>
        <w:t>Хили</w:t>
      </w:r>
      <w:proofErr w:type="spellEnd"/>
      <w:r w:rsidRPr="00C82DD0">
        <w:rPr>
          <w:rFonts w:eastAsia="Calibri"/>
          <w:color w:val="000000"/>
          <w:sz w:val="24"/>
          <w:szCs w:val="24"/>
        </w:rPr>
        <w:t xml:space="preserve"> П.М., Джекобсон Э. Дж. Дифференциальный диагноз внутренних болезней. Алгоритмический </w:t>
      </w:r>
      <w:proofErr w:type="gramStart"/>
      <w:r w:rsidRPr="00C82DD0">
        <w:rPr>
          <w:rFonts w:eastAsia="Calibri"/>
          <w:color w:val="000000"/>
          <w:sz w:val="24"/>
          <w:szCs w:val="24"/>
        </w:rPr>
        <w:t>подход./</w:t>
      </w:r>
      <w:proofErr w:type="gramEnd"/>
      <w:r w:rsidRPr="00C82DD0">
        <w:rPr>
          <w:rFonts w:eastAsia="Calibri"/>
          <w:color w:val="000000"/>
          <w:sz w:val="24"/>
          <w:szCs w:val="24"/>
        </w:rPr>
        <w:t xml:space="preserve">Пер. с англ. Т.М. </w:t>
      </w:r>
      <w:proofErr w:type="spellStart"/>
      <w:r w:rsidRPr="00C82DD0">
        <w:rPr>
          <w:rFonts w:eastAsia="Calibri"/>
          <w:color w:val="000000"/>
          <w:sz w:val="24"/>
          <w:szCs w:val="24"/>
        </w:rPr>
        <w:t>Азбиль</w:t>
      </w:r>
      <w:proofErr w:type="spellEnd"/>
      <w:r w:rsidRPr="00C82DD0">
        <w:rPr>
          <w:rFonts w:eastAsia="Calibri"/>
          <w:color w:val="000000"/>
          <w:sz w:val="24"/>
          <w:szCs w:val="24"/>
        </w:rPr>
        <w:t xml:space="preserve">, А.Н. </w:t>
      </w:r>
      <w:proofErr w:type="spellStart"/>
      <w:r w:rsidRPr="00C82DD0">
        <w:rPr>
          <w:rFonts w:eastAsia="Calibri"/>
          <w:color w:val="000000"/>
          <w:sz w:val="24"/>
          <w:szCs w:val="24"/>
        </w:rPr>
        <w:t>Анваер</w:t>
      </w:r>
      <w:proofErr w:type="spellEnd"/>
      <w:r w:rsidRPr="00C82DD0">
        <w:rPr>
          <w:rFonts w:eastAsia="Calibri"/>
          <w:color w:val="000000"/>
          <w:sz w:val="24"/>
          <w:szCs w:val="24"/>
        </w:rPr>
        <w:t xml:space="preserve">, Н.Н. </w:t>
      </w:r>
      <w:proofErr w:type="spellStart"/>
      <w:r w:rsidRPr="00C82DD0">
        <w:rPr>
          <w:rFonts w:eastAsia="Calibri"/>
          <w:color w:val="000000"/>
          <w:sz w:val="24"/>
          <w:szCs w:val="24"/>
        </w:rPr>
        <w:t>Багмет</w:t>
      </w:r>
      <w:proofErr w:type="spellEnd"/>
      <w:r w:rsidRPr="00C82DD0">
        <w:rPr>
          <w:rFonts w:eastAsia="Calibri"/>
          <w:color w:val="000000"/>
          <w:sz w:val="24"/>
          <w:szCs w:val="24"/>
        </w:rPr>
        <w:t xml:space="preserve"> и др.; Под ред. Д.Ш. </w:t>
      </w:r>
      <w:proofErr w:type="spellStart"/>
      <w:r w:rsidRPr="00C82DD0">
        <w:rPr>
          <w:rFonts w:eastAsia="Calibri"/>
          <w:color w:val="000000"/>
          <w:sz w:val="24"/>
          <w:szCs w:val="24"/>
        </w:rPr>
        <w:t>Газизовой</w:t>
      </w:r>
      <w:proofErr w:type="spellEnd"/>
      <w:r w:rsidRPr="00C82DD0">
        <w:rPr>
          <w:rFonts w:eastAsia="Calibri"/>
          <w:color w:val="000000"/>
          <w:sz w:val="24"/>
          <w:szCs w:val="24"/>
        </w:rPr>
        <w:t>. –М.: Бином, 2016. - 280 с.</w:t>
      </w:r>
    </w:p>
    <w:p w:rsidR="00923BDC" w:rsidRPr="00C82DD0" w:rsidRDefault="00923BDC" w:rsidP="00C82DD0">
      <w:pPr>
        <w:numPr>
          <w:ilvl w:val="0"/>
          <w:numId w:val="24"/>
        </w:numPr>
        <w:rPr>
          <w:rFonts w:eastAsia="Calibri"/>
          <w:color w:val="000000"/>
          <w:sz w:val="24"/>
          <w:szCs w:val="24"/>
        </w:rPr>
      </w:pPr>
      <w:r w:rsidRPr="00C82DD0">
        <w:rPr>
          <w:rFonts w:eastAsia="Calibri"/>
          <w:color w:val="000000"/>
          <w:sz w:val="24"/>
          <w:szCs w:val="24"/>
        </w:rPr>
        <w:t xml:space="preserve">Интенсивная терапия. Национальное руководство под ред. И.Б. </w:t>
      </w:r>
      <w:proofErr w:type="spellStart"/>
      <w:r w:rsidRPr="00C82DD0">
        <w:rPr>
          <w:rFonts w:eastAsia="Calibri"/>
          <w:color w:val="000000"/>
          <w:sz w:val="24"/>
          <w:szCs w:val="24"/>
        </w:rPr>
        <w:t>Заболотских</w:t>
      </w:r>
      <w:proofErr w:type="spellEnd"/>
      <w:r w:rsidRPr="00C82DD0">
        <w:rPr>
          <w:rFonts w:eastAsia="Calibri"/>
          <w:color w:val="000000"/>
          <w:sz w:val="24"/>
          <w:szCs w:val="24"/>
        </w:rPr>
        <w:t>, Д.Н. Проценко. 1 том –М.: ГЭОТАР-Медиа, 2021. - 1152 с.</w:t>
      </w:r>
    </w:p>
    <w:p w:rsidR="00923BDC" w:rsidRPr="00C82DD0" w:rsidRDefault="00923BDC" w:rsidP="00C82DD0">
      <w:pPr>
        <w:numPr>
          <w:ilvl w:val="0"/>
          <w:numId w:val="24"/>
        </w:numPr>
        <w:rPr>
          <w:rFonts w:eastAsia="Calibri"/>
          <w:color w:val="000000"/>
          <w:sz w:val="24"/>
          <w:szCs w:val="24"/>
        </w:rPr>
      </w:pPr>
      <w:r w:rsidRPr="00C82DD0">
        <w:rPr>
          <w:rFonts w:eastAsia="Calibri"/>
          <w:color w:val="000000"/>
          <w:sz w:val="24"/>
          <w:szCs w:val="24"/>
        </w:rPr>
        <w:t xml:space="preserve">Интенсивная терапия. Национальное руководство под ред. И.Б. </w:t>
      </w:r>
      <w:proofErr w:type="spellStart"/>
      <w:r w:rsidRPr="00C82DD0">
        <w:rPr>
          <w:rFonts w:eastAsia="Calibri"/>
          <w:color w:val="000000"/>
          <w:sz w:val="24"/>
          <w:szCs w:val="24"/>
        </w:rPr>
        <w:t>Заболотских</w:t>
      </w:r>
      <w:proofErr w:type="spellEnd"/>
      <w:r w:rsidRPr="00C82DD0">
        <w:rPr>
          <w:rFonts w:eastAsia="Calibri"/>
          <w:color w:val="000000"/>
          <w:sz w:val="24"/>
          <w:szCs w:val="24"/>
        </w:rPr>
        <w:t>, Д.Н. Проценко. 2 том –М.: ГЭОТАР-Медиа, 2021. - 1056 с.</w:t>
      </w:r>
    </w:p>
    <w:p w:rsidR="00923BDC" w:rsidRPr="00C82DD0" w:rsidRDefault="00923BDC" w:rsidP="00C82DD0">
      <w:pPr>
        <w:numPr>
          <w:ilvl w:val="0"/>
          <w:numId w:val="24"/>
        </w:numPr>
        <w:rPr>
          <w:rFonts w:eastAsia="Calibri"/>
          <w:color w:val="000000"/>
          <w:sz w:val="24"/>
          <w:szCs w:val="24"/>
        </w:rPr>
      </w:pPr>
      <w:r w:rsidRPr="00C82DD0">
        <w:rPr>
          <w:rFonts w:eastAsia="Calibri"/>
          <w:color w:val="000000"/>
          <w:sz w:val="24"/>
          <w:szCs w:val="24"/>
        </w:rPr>
        <w:t xml:space="preserve">Кардиология. Национальное руководство. Краткое издание. Под ред. Е.В. </w:t>
      </w:r>
      <w:proofErr w:type="spellStart"/>
      <w:r w:rsidRPr="00C82DD0">
        <w:rPr>
          <w:rFonts w:eastAsia="Calibri"/>
          <w:color w:val="000000"/>
          <w:sz w:val="24"/>
          <w:szCs w:val="24"/>
        </w:rPr>
        <w:t>Шляхто</w:t>
      </w:r>
      <w:proofErr w:type="spellEnd"/>
      <w:r w:rsidRPr="00C82DD0">
        <w:rPr>
          <w:rFonts w:eastAsia="Calibri"/>
          <w:color w:val="000000"/>
          <w:sz w:val="24"/>
          <w:szCs w:val="24"/>
        </w:rPr>
        <w:t>. –М.: ГЭОТАР-Медиа, 2020. - 816 с.</w:t>
      </w:r>
    </w:p>
    <w:p w:rsidR="00923BDC" w:rsidRPr="00C82DD0" w:rsidRDefault="00923BDC" w:rsidP="00C82DD0">
      <w:pPr>
        <w:numPr>
          <w:ilvl w:val="0"/>
          <w:numId w:val="24"/>
        </w:numPr>
        <w:rPr>
          <w:rFonts w:eastAsia="Calibri"/>
          <w:color w:val="000000"/>
          <w:sz w:val="24"/>
          <w:szCs w:val="24"/>
        </w:rPr>
      </w:pPr>
      <w:r w:rsidRPr="00C82DD0">
        <w:rPr>
          <w:rFonts w:eastAsia="Calibri"/>
          <w:color w:val="000000"/>
          <w:sz w:val="24"/>
          <w:szCs w:val="24"/>
        </w:rPr>
        <w:t>Общая врачебная практика. Национальное руководство в 2-х томах</w:t>
      </w:r>
      <w:r w:rsidRPr="00C82DD0">
        <w:rPr>
          <w:color w:val="000000"/>
          <w:sz w:val="24"/>
          <w:szCs w:val="24"/>
        </w:rPr>
        <w:t xml:space="preserve"> под ред.: </w:t>
      </w:r>
      <w:hyperlink r:id="rId7" w:history="1">
        <w:r w:rsidRPr="00C82DD0">
          <w:rPr>
            <w:color w:val="2F2F2F"/>
            <w:sz w:val="24"/>
            <w:szCs w:val="24"/>
          </w:rPr>
          <w:t>Кузнецовой О.Ю.,</w:t>
        </w:r>
      </w:hyperlink>
      <w:r w:rsidRPr="00C82DD0">
        <w:rPr>
          <w:color w:val="000000"/>
          <w:sz w:val="24"/>
          <w:szCs w:val="24"/>
        </w:rPr>
        <w:t xml:space="preserve"> </w:t>
      </w:r>
      <w:hyperlink r:id="rId8" w:history="1">
        <w:proofErr w:type="spellStart"/>
        <w:r w:rsidRPr="00C82DD0">
          <w:rPr>
            <w:color w:val="2F2F2F"/>
            <w:sz w:val="24"/>
            <w:szCs w:val="24"/>
          </w:rPr>
          <w:t>Лесняк</w:t>
        </w:r>
        <w:proofErr w:type="spellEnd"/>
        <w:r w:rsidRPr="00C82DD0">
          <w:rPr>
            <w:color w:val="2F2F2F"/>
            <w:sz w:val="24"/>
            <w:szCs w:val="24"/>
          </w:rPr>
          <w:t xml:space="preserve"> О.М.</w:t>
        </w:r>
      </w:hyperlink>
      <w:r w:rsidRPr="00C82DD0">
        <w:rPr>
          <w:color w:val="000000"/>
          <w:sz w:val="24"/>
          <w:szCs w:val="24"/>
        </w:rPr>
        <w:t xml:space="preserve">, </w:t>
      </w:r>
      <w:hyperlink r:id="rId9" w:history="1">
        <w:r w:rsidRPr="00C82DD0">
          <w:rPr>
            <w:color w:val="2F2F2F"/>
            <w:sz w:val="24"/>
            <w:szCs w:val="24"/>
          </w:rPr>
          <w:t>Фроловой Е.В.</w:t>
        </w:r>
      </w:hyperlink>
      <w:r w:rsidRPr="00C82DD0">
        <w:rPr>
          <w:sz w:val="24"/>
          <w:szCs w:val="24"/>
        </w:rPr>
        <w:t xml:space="preserve"> 1 том.</w:t>
      </w:r>
      <w:r w:rsidRPr="00C82DD0">
        <w:rPr>
          <w:rFonts w:eastAsia="Calibri"/>
          <w:color w:val="000000"/>
          <w:sz w:val="24"/>
          <w:szCs w:val="24"/>
        </w:rPr>
        <w:t xml:space="preserve"> -М.: ГЭОТАР-Медиа, </w:t>
      </w:r>
      <w:proofErr w:type="gramStart"/>
      <w:r w:rsidRPr="00C82DD0">
        <w:rPr>
          <w:rFonts w:eastAsia="Calibri"/>
          <w:color w:val="000000"/>
          <w:sz w:val="24"/>
          <w:szCs w:val="24"/>
        </w:rPr>
        <w:t>2020 .</w:t>
      </w:r>
      <w:proofErr w:type="gramEnd"/>
      <w:r w:rsidRPr="00C82DD0">
        <w:rPr>
          <w:rFonts w:eastAsia="Calibri"/>
          <w:color w:val="000000"/>
          <w:sz w:val="24"/>
          <w:szCs w:val="24"/>
        </w:rPr>
        <w:t>-1040 с.</w:t>
      </w:r>
    </w:p>
    <w:p w:rsidR="00923BDC" w:rsidRPr="00C82DD0" w:rsidRDefault="00923BDC" w:rsidP="00C82DD0">
      <w:pPr>
        <w:numPr>
          <w:ilvl w:val="0"/>
          <w:numId w:val="24"/>
        </w:numPr>
        <w:rPr>
          <w:rFonts w:eastAsia="Calibri"/>
          <w:color w:val="000000"/>
          <w:sz w:val="24"/>
          <w:szCs w:val="24"/>
        </w:rPr>
      </w:pPr>
      <w:r w:rsidRPr="00C82DD0">
        <w:rPr>
          <w:rFonts w:eastAsia="Calibri"/>
          <w:color w:val="000000"/>
          <w:sz w:val="24"/>
          <w:szCs w:val="24"/>
        </w:rPr>
        <w:t>Общая врачебная практика. Национальное руководство в 2-х томах</w:t>
      </w:r>
      <w:r w:rsidRPr="00C82DD0">
        <w:rPr>
          <w:color w:val="000000"/>
          <w:sz w:val="24"/>
          <w:szCs w:val="24"/>
        </w:rPr>
        <w:t xml:space="preserve"> под ред.: </w:t>
      </w:r>
      <w:hyperlink r:id="rId10" w:history="1">
        <w:r w:rsidRPr="00C82DD0">
          <w:rPr>
            <w:color w:val="2F2F2F"/>
            <w:sz w:val="24"/>
            <w:szCs w:val="24"/>
          </w:rPr>
          <w:t>Кузнецовой О.Ю.,</w:t>
        </w:r>
      </w:hyperlink>
      <w:r w:rsidRPr="00C82DD0">
        <w:rPr>
          <w:color w:val="000000"/>
          <w:sz w:val="24"/>
          <w:szCs w:val="24"/>
        </w:rPr>
        <w:t xml:space="preserve"> </w:t>
      </w:r>
      <w:hyperlink r:id="rId11" w:history="1">
        <w:proofErr w:type="spellStart"/>
        <w:r w:rsidRPr="00C82DD0">
          <w:rPr>
            <w:color w:val="2F2F2F"/>
            <w:sz w:val="24"/>
            <w:szCs w:val="24"/>
          </w:rPr>
          <w:t>Лесняк</w:t>
        </w:r>
        <w:proofErr w:type="spellEnd"/>
        <w:r w:rsidRPr="00C82DD0">
          <w:rPr>
            <w:color w:val="2F2F2F"/>
            <w:sz w:val="24"/>
            <w:szCs w:val="24"/>
          </w:rPr>
          <w:t xml:space="preserve"> О.М.</w:t>
        </w:r>
      </w:hyperlink>
      <w:r w:rsidRPr="00C82DD0">
        <w:rPr>
          <w:color w:val="000000"/>
          <w:sz w:val="24"/>
          <w:szCs w:val="24"/>
        </w:rPr>
        <w:t xml:space="preserve">, </w:t>
      </w:r>
      <w:hyperlink r:id="rId12" w:history="1">
        <w:r w:rsidRPr="00C82DD0">
          <w:rPr>
            <w:color w:val="2F2F2F"/>
            <w:sz w:val="24"/>
            <w:szCs w:val="24"/>
          </w:rPr>
          <w:t>Фроловой Е.В.</w:t>
        </w:r>
      </w:hyperlink>
      <w:r w:rsidRPr="00C82DD0">
        <w:rPr>
          <w:sz w:val="24"/>
          <w:szCs w:val="24"/>
        </w:rPr>
        <w:t xml:space="preserve"> 2том.</w:t>
      </w:r>
      <w:r w:rsidR="00C82DD0">
        <w:rPr>
          <w:rFonts w:eastAsia="Calibri"/>
          <w:color w:val="000000"/>
          <w:sz w:val="24"/>
          <w:szCs w:val="24"/>
        </w:rPr>
        <w:t xml:space="preserve"> -М.: ГЭОТАР-Медиа, </w:t>
      </w:r>
      <w:proofErr w:type="gramStart"/>
      <w:r w:rsidR="00C82DD0">
        <w:rPr>
          <w:rFonts w:eastAsia="Calibri"/>
          <w:color w:val="000000"/>
          <w:sz w:val="24"/>
          <w:szCs w:val="24"/>
        </w:rPr>
        <w:t>2020</w:t>
      </w:r>
      <w:r w:rsidRPr="00C82DD0">
        <w:rPr>
          <w:rFonts w:eastAsia="Calibri"/>
          <w:color w:val="000000"/>
          <w:sz w:val="24"/>
          <w:szCs w:val="24"/>
        </w:rPr>
        <w:t>.-</w:t>
      </w:r>
      <w:proofErr w:type="gramEnd"/>
      <w:r w:rsidR="00C82DD0">
        <w:rPr>
          <w:rFonts w:eastAsia="Calibri"/>
          <w:color w:val="000000"/>
          <w:sz w:val="24"/>
          <w:szCs w:val="24"/>
        </w:rPr>
        <w:t xml:space="preserve"> </w:t>
      </w:r>
      <w:r w:rsidRPr="00C82DD0">
        <w:rPr>
          <w:rFonts w:eastAsia="Calibri"/>
          <w:color w:val="000000"/>
          <w:sz w:val="24"/>
          <w:szCs w:val="24"/>
        </w:rPr>
        <w:t>992 с.</w:t>
      </w:r>
    </w:p>
    <w:p w:rsidR="00B746BD" w:rsidRPr="00C82DD0" w:rsidRDefault="00B746BD" w:rsidP="00C82DD0">
      <w:pPr>
        <w:rPr>
          <w:bCs/>
          <w:sz w:val="24"/>
          <w:szCs w:val="24"/>
        </w:rPr>
      </w:pPr>
    </w:p>
    <w:p w:rsidR="00C82DD0" w:rsidRPr="002B2355" w:rsidRDefault="00C82DD0" w:rsidP="002B2355">
      <w:pPr>
        <w:rPr>
          <w:bCs/>
          <w:sz w:val="24"/>
          <w:szCs w:val="24"/>
        </w:rPr>
      </w:pPr>
    </w:p>
    <w:p w:rsidR="00B746BD" w:rsidRDefault="00B746BD" w:rsidP="00C82DD0">
      <w:pPr>
        <w:numPr>
          <w:ilvl w:val="0"/>
          <w:numId w:val="27"/>
        </w:numPr>
        <w:jc w:val="center"/>
        <w:rPr>
          <w:b/>
          <w:bCs/>
          <w:sz w:val="24"/>
          <w:szCs w:val="24"/>
        </w:rPr>
      </w:pPr>
      <w:r w:rsidRPr="002B2355">
        <w:rPr>
          <w:b/>
          <w:bCs/>
          <w:sz w:val="24"/>
          <w:szCs w:val="24"/>
        </w:rPr>
        <w:t>Формы аттестации</w:t>
      </w:r>
    </w:p>
    <w:p w:rsidR="00C82DD0" w:rsidRPr="002B2355" w:rsidRDefault="00C82DD0" w:rsidP="00C82DD0">
      <w:pPr>
        <w:ind w:left="373"/>
        <w:rPr>
          <w:b/>
          <w:bCs/>
          <w:sz w:val="24"/>
          <w:szCs w:val="24"/>
        </w:rPr>
      </w:pPr>
    </w:p>
    <w:p w:rsidR="00517206" w:rsidRPr="002B2355" w:rsidRDefault="00B746BD" w:rsidP="002B2355">
      <w:pPr>
        <w:jc w:val="both"/>
        <w:rPr>
          <w:bCs/>
          <w:color w:val="000000"/>
          <w:sz w:val="24"/>
          <w:szCs w:val="24"/>
        </w:rPr>
      </w:pPr>
      <w:r w:rsidRPr="002B2355">
        <w:rPr>
          <w:bCs/>
          <w:color w:val="000000"/>
          <w:sz w:val="24"/>
          <w:szCs w:val="24"/>
        </w:rPr>
        <w:t xml:space="preserve">Освоение программы завершается итоговой аттестацией (сертификационным экзаменом), состоящей </w:t>
      </w:r>
      <w:r w:rsidR="000546A4">
        <w:rPr>
          <w:bCs/>
          <w:color w:val="000000"/>
          <w:sz w:val="24"/>
          <w:szCs w:val="24"/>
        </w:rPr>
        <w:t>из решения тестовых заданий (5</w:t>
      </w:r>
      <w:r w:rsidR="00517206" w:rsidRPr="002B2355">
        <w:rPr>
          <w:bCs/>
          <w:color w:val="000000"/>
          <w:sz w:val="24"/>
          <w:szCs w:val="24"/>
        </w:rPr>
        <w:t>0</w:t>
      </w:r>
      <w:r w:rsidRPr="002B2355">
        <w:rPr>
          <w:bCs/>
          <w:color w:val="000000"/>
          <w:sz w:val="24"/>
          <w:szCs w:val="24"/>
        </w:rPr>
        <w:t xml:space="preserve"> вопросов) </w:t>
      </w:r>
      <w:r w:rsidR="00E21420" w:rsidRPr="002B2355">
        <w:rPr>
          <w:bCs/>
          <w:color w:val="000000"/>
          <w:sz w:val="24"/>
          <w:szCs w:val="24"/>
        </w:rPr>
        <w:t>и собес</w:t>
      </w:r>
      <w:r w:rsidRPr="002B2355">
        <w:rPr>
          <w:bCs/>
          <w:color w:val="000000"/>
          <w:sz w:val="24"/>
          <w:szCs w:val="24"/>
        </w:rPr>
        <w:t>едования с членами экзаменационной комиссии по ситуационным задачам.</w:t>
      </w:r>
    </w:p>
    <w:p w:rsidR="00517206" w:rsidRPr="002B2355" w:rsidRDefault="00B746BD" w:rsidP="002B2355">
      <w:pPr>
        <w:jc w:val="both"/>
        <w:rPr>
          <w:bCs/>
          <w:color w:val="000000"/>
          <w:sz w:val="24"/>
          <w:szCs w:val="24"/>
        </w:rPr>
      </w:pPr>
      <w:r w:rsidRPr="002B2355">
        <w:rPr>
          <w:bCs/>
          <w:color w:val="000000"/>
          <w:sz w:val="24"/>
          <w:szCs w:val="24"/>
        </w:rPr>
        <w:t xml:space="preserve">Лицам, не прошедшим итоговой аттестации или получившим на итоговой аттестации неудовлетворительные результаты, а также лицам, освоившим </w:t>
      </w:r>
    </w:p>
    <w:p w:rsidR="00B746BD" w:rsidRPr="002B2355" w:rsidRDefault="00B746BD" w:rsidP="002B2355">
      <w:pPr>
        <w:jc w:val="both"/>
        <w:rPr>
          <w:bCs/>
          <w:color w:val="000000"/>
          <w:sz w:val="24"/>
          <w:szCs w:val="24"/>
        </w:rPr>
      </w:pPr>
      <w:r w:rsidRPr="002B2355">
        <w:rPr>
          <w:bCs/>
          <w:color w:val="000000"/>
          <w:sz w:val="24"/>
          <w:szCs w:val="24"/>
        </w:rPr>
        <w:t>часть дополнительной профессиональной программы и (или) отчисленным из организации, выдается справка об обучении или о периоде обучения.</w:t>
      </w:r>
    </w:p>
    <w:p w:rsidR="00B746BD" w:rsidRPr="002B2355" w:rsidRDefault="00B746BD" w:rsidP="002B2355">
      <w:pPr>
        <w:jc w:val="both"/>
        <w:rPr>
          <w:bCs/>
          <w:color w:val="000000"/>
          <w:sz w:val="24"/>
          <w:szCs w:val="24"/>
        </w:rPr>
      </w:pPr>
      <w:r w:rsidRPr="002B2355">
        <w:rPr>
          <w:bCs/>
          <w:color w:val="000000"/>
          <w:sz w:val="24"/>
          <w:szCs w:val="24"/>
        </w:rPr>
        <w:t>При освоении дополнительной профессиональной программы параллельно с получением высшего образования удостоверение о повышении квалификации и (или) диплом о профессиональной переподготовке выдаются одновременно с получением соответствующего документа об образовании и о квалификации.</w:t>
      </w:r>
    </w:p>
    <w:p w:rsidR="00B746BD" w:rsidRPr="002B2355" w:rsidRDefault="00B746BD" w:rsidP="002B2355">
      <w:pPr>
        <w:jc w:val="both"/>
        <w:rPr>
          <w:b/>
          <w:sz w:val="24"/>
          <w:szCs w:val="24"/>
        </w:rPr>
      </w:pPr>
    </w:p>
    <w:p w:rsidR="00D80D5E" w:rsidRDefault="00D80D5E" w:rsidP="002B235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D80D5E" w:rsidRPr="002B2355" w:rsidRDefault="00D80D5E" w:rsidP="00923BDC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2B2355">
        <w:rPr>
          <w:b/>
          <w:bCs/>
          <w:sz w:val="24"/>
          <w:szCs w:val="24"/>
        </w:rPr>
        <w:t>Оценочные материалы (см. Приложение №</w:t>
      </w:r>
      <w:proofErr w:type="gramStart"/>
      <w:r w:rsidRPr="002B2355">
        <w:rPr>
          <w:b/>
          <w:bCs/>
          <w:sz w:val="24"/>
          <w:szCs w:val="24"/>
        </w:rPr>
        <w:t>1  к</w:t>
      </w:r>
      <w:proofErr w:type="gramEnd"/>
      <w:r w:rsidRPr="002B2355">
        <w:rPr>
          <w:b/>
          <w:bCs/>
          <w:sz w:val="24"/>
          <w:szCs w:val="24"/>
        </w:rPr>
        <w:t xml:space="preserve"> Программе).</w:t>
      </w:r>
    </w:p>
    <w:p w:rsidR="00D80D5E" w:rsidRDefault="00D80D5E" w:rsidP="002B235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82DD0" w:rsidRDefault="00C82DD0" w:rsidP="002B235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82DD0" w:rsidRDefault="00C82DD0" w:rsidP="002B235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952F30" w:rsidRDefault="00952F30" w:rsidP="002B235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952F30" w:rsidRDefault="00952F30" w:rsidP="002B235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952F30" w:rsidRDefault="00952F30" w:rsidP="002B235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82DD0" w:rsidRDefault="00C82DD0" w:rsidP="002B235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952F30" w:rsidRDefault="00952F30" w:rsidP="002B235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D80D5E" w:rsidRDefault="00D80D5E" w:rsidP="002B2355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2B2355">
        <w:rPr>
          <w:b/>
          <w:bCs/>
          <w:sz w:val="24"/>
          <w:szCs w:val="24"/>
        </w:rPr>
        <w:lastRenderedPageBreak/>
        <w:t>9. Авторский коллектив:</w:t>
      </w:r>
    </w:p>
    <w:p w:rsidR="00C82DD0" w:rsidRPr="002B2355" w:rsidRDefault="00C82DD0" w:rsidP="002B2355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:rsidR="00D80D5E" w:rsidRPr="002B2355" w:rsidRDefault="00D80D5E" w:rsidP="002B2355">
      <w:pPr>
        <w:shd w:val="clear" w:color="auto" w:fill="FFFFFF"/>
        <w:ind w:left="11"/>
        <w:jc w:val="both"/>
        <w:rPr>
          <w:color w:val="000000"/>
          <w:spacing w:val="1"/>
          <w:sz w:val="24"/>
          <w:szCs w:val="24"/>
        </w:rPr>
      </w:pPr>
      <w:r w:rsidRPr="002B2355">
        <w:rPr>
          <w:bCs/>
          <w:color w:val="000000"/>
          <w:spacing w:val="1"/>
          <w:sz w:val="24"/>
          <w:szCs w:val="24"/>
        </w:rPr>
        <w:t xml:space="preserve">Рабочая учебная программа </w:t>
      </w:r>
      <w:r w:rsidRPr="002B2355">
        <w:rPr>
          <w:color w:val="000000"/>
          <w:sz w:val="24"/>
          <w:szCs w:val="24"/>
        </w:rPr>
        <w:t xml:space="preserve">составлена сотрудниками кафедры госпитальной терапии № 1 Московского государственного </w:t>
      </w:r>
      <w:r w:rsidRPr="002B2355">
        <w:rPr>
          <w:color w:val="000000"/>
          <w:spacing w:val="1"/>
          <w:sz w:val="24"/>
          <w:szCs w:val="24"/>
        </w:rPr>
        <w:t>медико-стоматологического университета им.</w:t>
      </w:r>
      <w:r w:rsidR="00E21420" w:rsidRPr="002B2355">
        <w:rPr>
          <w:color w:val="000000"/>
          <w:spacing w:val="1"/>
          <w:sz w:val="24"/>
          <w:szCs w:val="24"/>
        </w:rPr>
        <w:t xml:space="preserve"> </w:t>
      </w:r>
      <w:r w:rsidRPr="002B2355">
        <w:rPr>
          <w:color w:val="000000"/>
          <w:spacing w:val="1"/>
          <w:sz w:val="24"/>
          <w:szCs w:val="24"/>
        </w:rPr>
        <w:t>А.</w:t>
      </w:r>
      <w:r w:rsidR="00E21420" w:rsidRPr="002B2355">
        <w:rPr>
          <w:color w:val="000000"/>
          <w:spacing w:val="1"/>
          <w:sz w:val="24"/>
          <w:szCs w:val="24"/>
        </w:rPr>
        <w:t xml:space="preserve"> </w:t>
      </w:r>
      <w:r w:rsidRPr="002B2355">
        <w:rPr>
          <w:color w:val="000000"/>
          <w:spacing w:val="1"/>
          <w:sz w:val="24"/>
          <w:szCs w:val="24"/>
        </w:rPr>
        <w:t>И.</w:t>
      </w:r>
      <w:r w:rsidR="00E21420" w:rsidRPr="002B2355">
        <w:rPr>
          <w:color w:val="000000"/>
          <w:spacing w:val="1"/>
          <w:sz w:val="24"/>
          <w:szCs w:val="24"/>
        </w:rPr>
        <w:t xml:space="preserve"> </w:t>
      </w:r>
      <w:r w:rsidRPr="002B2355">
        <w:rPr>
          <w:color w:val="000000"/>
          <w:spacing w:val="1"/>
          <w:sz w:val="24"/>
          <w:szCs w:val="24"/>
        </w:rPr>
        <w:t>Евдокимова:</w:t>
      </w:r>
    </w:p>
    <w:p w:rsidR="00D80D5E" w:rsidRPr="002B2355" w:rsidRDefault="00D80D5E" w:rsidP="002B235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5"/>
        <w:gridCol w:w="4057"/>
        <w:gridCol w:w="2135"/>
      </w:tblGrid>
      <w:tr w:rsidR="00D80D5E" w:rsidRPr="002B2355" w:rsidTr="000546A4">
        <w:trPr>
          <w:trHeight w:val="654"/>
        </w:trPr>
        <w:tc>
          <w:tcPr>
            <w:tcW w:w="3045" w:type="dxa"/>
            <w:shd w:val="clear" w:color="auto" w:fill="auto"/>
            <w:vAlign w:val="center"/>
          </w:tcPr>
          <w:p w:rsidR="00D80D5E" w:rsidRPr="002B2355" w:rsidRDefault="00D80D5E" w:rsidP="002B235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2B2355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4057" w:type="dxa"/>
            <w:shd w:val="clear" w:color="auto" w:fill="auto"/>
            <w:vAlign w:val="center"/>
          </w:tcPr>
          <w:p w:rsidR="00D80D5E" w:rsidRPr="002B2355" w:rsidRDefault="00D80D5E" w:rsidP="002B235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2B2355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D80D5E" w:rsidRPr="002B2355" w:rsidRDefault="00D80D5E" w:rsidP="002B235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2B2355">
              <w:rPr>
                <w:b/>
                <w:sz w:val="24"/>
                <w:szCs w:val="24"/>
              </w:rPr>
              <w:t>Подпись</w:t>
            </w:r>
          </w:p>
        </w:tc>
      </w:tr>
      <w:tr w:rsidR="00D80D5E" w:rsidRPr="002B2355" w:rsidTr="000546A4">
        <w:trPr>
          <w:trHeight w:val="794"/>
        </w:trPr>
        <w:tc>
          <w:tcPr>
            <w:tcW w:w="3045" w:type="dxa"/>
            <w:shd w:val="clear" w:color="auto" w:fill="auto"/>
            <w:vAlign w:val="center"/>
          </w:tcPr>
          <w:p w:rsidR="00D80D5E" w:rsidRPr="002B2355" w:rsidRDefault="00D80D5E" w:rsidP="002B235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spellStart"/>
            <w:r w:rsidRPr="002B2355">
              <w:rPr>
                <w:color w:val="000000"/>
                <w:spacing w:val="1"/>
                <w:sz w:val="24"/>
                <w:szCs w:val="24"/>
              </w:rPr>
              <w:t>Гацура</w:t>
            </w:r>
            <w:proofErr w:type="spellEnd"/>
            <w:r w:rsidRPr="002B2355">
              <w:rPr>
                <w:color w:val="000000"/>
                <w:spacing w:val="1"/>
                <w:sz w:val="24"/>
                <w:szCs w:val="24"/>
              </w:rPr>
              <w:t xml:space="preserve"> С.В. </w:t>
            </w:r>
          </w:p>
        </w:tc>
        <w:tc>
          <w:tcPr>
            <w:tcW w:w="4057" w:type="dxa"/>
            <w:shd w:val="clear" w:color="auto" w:fill="auto"/>
            <w:vAlign w:val="center"/>
          </w:tcPr>
          <w:p w:rsidR="00D80D5E" w:rsidRPr="002B2355" w:rsidRDefault="00D80D5E" w:rsidP="002B235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B2355">
              <w:rPr>
                <w:sz w:val="24"/>
                <w:szCs w:val="24"/>
              </w:rPr>
              <w:t xml:space="preserve"> профессор, д.м.н. 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D80D5E" w:rsidRPr="002B2355" w:rsidRDefault="00D80D5E" w:rsidP="002B235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D80D5E" w:rsidRPr="002B2355" w:rsidTr="000546A4">
        <w:trPr>
          <w:trHeight w:val="794"/>
        </w:trPr>
        <w:tc>
          <w:tcPr>
            <w:tcW w:w="3045" w:type="dxa"/>
            <w:shd w:val="clear" w:color="auto" w:fill="auto"/>
            <w:vAlign w:val="center"/>
          </w:tcPr>
          <w:p w:rsidR="00D80D5E" w:rsidRPr="002B2355" w:rsidRDefault="00D80D5E" w:rsidP="002B235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2B2355">
              <w:rPr>
                <w:color w:val="000000"/>
                <w:sz w:val="24"/>
                <w:szCs w:val="24"/>
              </w:rPr>
              <w:t>Голосова</w:t>
            </w:r>
            <w:proofErr w:type="spellEnd"/>
            <w:r w:rsidRPr="002B2355">
              <w:rPr>
                <w:color w:val="000000"/>
                <w:sz w:val="24"/>
                <w:szCs w:val="24"/>
              </w:rPr>
              <w:t xml:space="preserve"> А.Н.</w:t>
            </w:r>
          </w:p>
        </w:tc>
        <w:tc>
          <w:tcPr>
            <w:tcW w:w="4057" w:type="dxa"/>
            <w:shd w:val="clear" w:color="auto" w:fill="auto"/>
            <w:vAlign w:val="center"/>
          </w:tcPr>
          <w:p w:rsidR="00D80D5E" w:rsidRPr="002B2355" w:rsidRDefault="00950585" w:rsidP="002B235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B2355">
              <w:rPr>
                <w:color w:val="000000"/>
                <w:sz w:val="24"/>
                <w:szCs w:val="24"/>
              </w:rPr>
              <w:t xml:space="preserve">доцент, к.м.н. 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D80D5E" w:rsidRPr="002B2355" w:rsidRDefault="00D80D5E" w:rsidP="002B235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950585" w:rsidRPr="002B2355" w:rsidTr="000546A4">
        <w:trPr>
          <w:trHeight w:val="794"/>
        </w:trPr>
        <w:tc>
          <w:tcPr>
            <w:tcW w:w="3045" w:type="dxa"/>
            <w:shd w:val="clear" w:color="auto" w:fill="auto"/>
            <w:vAlign w:val="center"/>
          </w:tcPr>
          <w:p w:rsidR="00950585" w:rsidRPr="002B2355" w:rsidRDefault="00950585" w:rsidP="002B235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2B2355">
              <w:rPr>
                <w:color w:val="000000"/>
                <w:sz w:val="24"/>
                <w:szCs w:val="24"/>
              </w:rPr>
              <w:t>Ульянова Е.А.</w:t>
            </w:r>
          </w:p>
        </w:tc>
        <w:tc>
          <w:tcPr>
            <w:tcW w:w="4057" w:type="dxa"/>
            <w:shd w:val="clear" w:color="auto" w:fill="auto"/>
            <w:vAlign w:val="center"/>
          </w:tcPr>
          <w:p w:rsidR="00950585" w:rsidRPr="002B2355" w:rsidRDefault="000546A4" w:rsidP="002B235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доцент</w:t>
            </w:r>
            <w:r w:rsidR="00950585" w:rsidRPr="002B2355">
              <w:rPr>
                <w:color w:val="000000"/>
                <w:sz w:val="24"/>
                <w:szCs w:val="24"/>
              </w:rPr>
              <w:t>,  к.м.н.</w:t>
            </w:r>
            <w:proofErr w:type="gramEnd"/>
          </w:p>
        </w:tc>
        <w:tc>
          <w:tcPr>
            <w:tcW w:w="2135" w:type="dxa"/>
            <w:shd w:val="clear" w:color="auto" w:fill="auto"/>
            <w:vAlign w:val="center"/>
          </w:tcPr>
          <w:p w:rsidR="00950585" w:rsidRPr="002B2355" w:rsidRDefault="00950585" w:rsidP="002B235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950585" w:rsidRPr="002B2355" w:rsidTr="000546A4">
        <w:trPr>
          <w:trHeight w:val="794"/>
        </w:trPr>
        <w:tc>
          <w:tcPr>
            <w:tcW w:w="3045" w:type="dxa"/>
            <w:shd w:val="clear" w:color="auto" w:fill="auto"/>
            <w:vAlign w:val="center"/>
          </w:tcPr>
          <w:p w:rsidR="00950585" w:rsidRPr="002B2355" w:rsidRDefault="00950585" w:rsidP="002B235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2B2355">
              <w:rPr>
                <w:color w:val="000000"/>
                <w:spacing w:val="1"/>
                <w:sz w:val="24"/>
                <w:szCs w:val="24"/>
              </w:rPr>
              <w:t>Дворянчикова Ж.Ю.</w:t>
            </w:r>
          </w:p>
        </w:tc>
        <w:tc>
          <w:tcPr>
            <w:tcW w:w="4057" w:type="dxa"/>
            <w:shd w:val="clear" w:color="auto" w:fill="auto"/>
            <w:vAlign w:val="center"/>
          </w:tcPr>
          <w:p w:rsidR="00950585" w:rsidRPr="002B2355" w:rsidRDefault="00950585" w:rsidP="002B235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2B2355">
              <w:rPr>
                <w:color w:val="000000"/>
                <w:sz w:val="24"/>
                <w:szCs w:val="24"/>
              </w:rPr>
              <w:t>ассистент,  к.м.н.</w:t>
            </w:r>
            <w:proofErr w:type="gramEnd"/>
          </w:p>
        </w:tc>
        <w:tc>
          <w:tcPr>
            <w:tcW w:w="2135" w:type="dxa"/>
            <w:shd w:val="clear" w:color="auto" w:fill="auto"/>
            <w:vAlign w:val="center"/>
          </w:tcPr>
          <w:p w:rsidR="00950585" w:rsidRPr="002B2355" w:rsidRDefault="00950585" w:rsidP="002B235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D80D5E" w:rsidRPr="002B2355" w:rsidRDefault="00D80D5E" w:rsidP="002B235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D80D5E" w:rsidRPr="002B2355" w:rsidRDefault="00D80D5E" w:rsidP="002B235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084D98" w:rsidRPr="002B2355" w:rsidRDefault="00084D98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084D98" w:rsidRPr="002B2355" w:rsidRDefault="00084D98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084D98" w:rsidRPr="002B2355" w:rsidRDefault="00084D98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084D98" w:rsidRPr="002B2355" w:rsidRDefault="00084D98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084D98" w:rsidRPr="002B2355" w:rsidRDefault="00084D98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084D98" w:rsidRDefault="00084D98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C82DD0" w:rsidRDefault="00C82DD0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C82DD0" w:rsidRDefault="00C82DD0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C82DD0" w:rsidRDefault="00C82DD0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C82DD0" w:rsidRDefault="00C82DD0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C82DD0" w:rsidRDefault="00C82DD0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C82DD0" w:rsidRDefault="00C82DD0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C82DD0" w:rsidRDefault="00C82DD0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C82DD0" w:rsidRDefault="00C82DD0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C82DD0" w:rsidRDefault="00C82DD0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C82DD0" w:rsidRDefault="00C82DD0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C82DD0" w:rsidRDefault="00C82DD0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C82DD0" w:rsidRDefault="00C82DD0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C82DD0" w:rsidRDefault="00C82DD0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C82DD0" w:rsidRDefault="00C82DD0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C82DD0" w:rsidRDefault="00C82DD0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C82DD0" w:rsidRDefault="00C82DD0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C82DD0" w:rsidRDefault="00C82DD0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C82DD0" w:rsidRDefault="00C82DD0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C82DD0" w:rsidRDefault="00C82DD0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C82DD0" w:rsidRPr="002B2355" w:rsidRDefault="00C82DD0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084D98" w:rsidRPr="002B2355" w:rsidRDefault="00084D98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084D98" w:rsidRPr="002B2355" w:rsidRDefault="00084D98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084D98" w:rsidRPr="002B2355" w:rsidRDefault="00084D98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084D98" w:rsidRPr="002B2355" w:rsidRDefault="00084D98" w:rsidP="002B2355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  <w:lang w:val="en-US"/>
        </w:rPr>
      </w:pPr>
    </w:p>
    <w:p w:rsidR="00123608" w:rsidRPr="00464EB0" w:rsidRDefault="00123608" w:rsidP="00464EB0">
      <w:pPr>
        <w:widowControl w:val="0"/>
        <w:shd w:val="clear" w:color="auto" w:fill="FFFFFF"/>
        <w:autoSpaceDE w:val="0"/>
        <w:autoSpaceDN w:val="0"/>
        <w:adjustRightInd w:val="0"/>
        <w:rPr>
          <w:b/>
          <w:sz w:val="24"/>
          <w:szCs w:val="24"/>
          <w:lang w:val="en-US"/>
        </w:rPr>
      </w:pPr>
    </w:p>
    <w:p w:rsidR="00123608" w:rsidRPr="00464EB0" w:rsidRDefault="00123608" w:rsidP="00464EB0">
      <w:pPr>
        <w:widowControl w:val="0"/>
        <w:shd w:val="clear" w:color="auto" w:fill="FFFFFF"/>
        <w:autoSpaceDE w:val="0"/>
        <w:autoSpaceDN w:val="0"/>
        <w:adjustRightInd w:val="0"/>
        <w:rPr>
          <w:b/>
          <w:sz w:val="24"/>
          <w:szCs w:val="24"/>
          <w:lang w:val="en-US"/>
        </w:rPr>
      </w:pPr>
    </w:p>
    <w:p w:rsidR="00C82DD0" w:rsidRDefault="00C82DD0" w:rsidP="00464EB0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</w:rPr>
      </w:pPr>
    </w:p>
    <w:p w:rsidR="00B746BD" w:rsidRPr="00464EB0" w:rsidRDefault="00084D98" w:rsidP="00464EB0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/>
          <w:sz w:val="24"/>
          <w:szCs w:val="24"/>
        </w:rPr>
      </w:pPr>
      <w:r w:rsidRPr="00464EB0">
        <w:rPr>
          <w:b/>
          <w:sz w:val="24"/>
          <w:szCs w:val="24"/>
        </w:rPr>
        <w:t>Приложение №1</w:t>
      </w:r>
      <w:r w:rsidR="00123608" w:rsidRPr="00464EB0">
        <w:rPr>
          <w:b/>
          <w:sz w:val="24"/>
          <w:szCs w:val="24"/>
        </w:rPr>
        <w:t xml:space="preserve"> </w:t>
      </w:r>
      <w:r w:rsidR="00B746BD" w:rsidRPr="00464EB0">
        <w:rPr>
          <w:b/>
          <w:sz w:val="24"/>
          <w:szCs w:val="24"/>
        </w:rPr>
        <w:t>к</w:t>
      </w:r>
      <w:r w:rsidR="00950585" w:rsidRPr="00464EB0">
        <w:rPr>
          <w:b/>
          <w:sz w:val="24"/>
          <w:szCs w:val="24"/>
        </w:rPr>
        <w:t xml:space="preserve"> программе повышения квалификации</w:t>
      </w:r>
    </w:p>
    <w:p w:rsidR="00B746BD" w:rsidRPr="00464EB0" w:rsidRDefault="00950585" w:rsidP="00464EB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464EB0">
        <w:rPr>
          <w:b/>
          <w:sz w:val="24"/>
          <w:szCs w:val="24"/>
        </w:rPr>
        <w:t>«</w:t>
      </w:r>
      <w:r w:rsidR="00B746BD" w:rsidRPr="00464EB0">
        <w:rPr>
          <w:b/>
          <w:sz w:val="24"/>
          <w:szCs w:val="24"/>
        </w:rPr>
        <w:t>Неотложные состояния в амбулаторно-поликлинический</w:t>
      </w:r>
    </w:p>
    <w:p w:rsidR="00950585" w:rsidRPr="00464EB0" w:rsidRDefault="005B6AB5" w:rsidP="00464EB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практике</w:t>
      </w:r>
      <w:r w:rsidR="00B746BD" w:rsidRPr="00464EB0">
        <w:rPr>
          <w:b/>
          <w:sz w:val="24"/>
          <w:szCs w:val="24"/>
        </w:rPr>
        <w:t>» (3</w:t>
      </w:r>
      <w:r w:rsidR="00123608" w:rsidRPr="00464EB0">
        <w:rPr>
          <w:b/>
          <w:sz w:val="24"/>
          <w:szCs w:val="24"/>
        </w:rPr>
        <w:t>6 ч</w:t>
      </w:r>
      <w:r w:rsidR="00950585" w:rsidRPr="00464EB0">
        <w:rPr>
          <w:b/>
          <w:sz w:val="24"/>
          <w:szCs w:val="24"/>
        </w:rPr>
        <w:t>)</w:t>
      </w:r>
    </w:p>
    <w:p w:rsidR="00950585" w:rsidRPr="00464EB0" w:rsidRDefault="00950585" w:rsidP="00464EB0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950585" w:rsidRPr="00464EB0" w:rsidRDefault="00950585" w:rsidP="00464EB0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464EB0">
        <w:rPr>
          <w:b/>
          <w:sz w:val="24"/>
          <w:szCs w:val="24"/>
        </w:rPr>
        <w:t>Вопросы ит</w:t>
      </w:r>
      <w:r w:rsidR="000546A4" w:rsidRPr="00464EB0">
        <w:rPr>
          <w:b/>
          <w:sz w:val="24"/>
          <w:szCs w:val="24"/>
        </w:rPr>
        <w:t>огового тестового контроля – 5</w:t>
      </w:r>
      <w:r w:rsidR="00517206" w:rsidRPr="00464EB0">
        <w:rPr>
          <w:b/>
          <w:sz w:val="24"/>
          <w:szCs w:val="24"/>
        </w:rPr>
        <w:t>0</w:t>
      </w:r>
      <w:r w:rsidR="000225CA" w:rsidRPr="00464EB0">
        <w:rPr>
          <w:b/>
          <w:sz w:val="24"/>
          <w:szCs w:val="24"/>
        </w:rPr>
        <w:t xml:space="preserve"> шт.</w:t>
      </w:r>
    </w:p>
    <w:p w:rsidR="000225CA" w:rsidRDefault="000225CA" w:rsidP="00464EB0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464EB0">
        <w:rPr>
          <w:sz w:val="24"/>
          <w:szCs w:val="24"/>
        </w:rPr>
        <w:t>Инструкция:</w:t>
      </w:r>
      <w:r w:rsidRPr="00464EB0">
        <w:rPr>
          <w:b/>
          <w:sz w:val="24"/>
          <w:szCs w:val="24"/>
        </w:rPr>
        <w:t xml:space="preserve"> Выберите один правильный ответ</w:t>
      </w:r>
    </w:p>
    <w:p w:rsidR="00C82DD0" w:rsidRPr="00464EB0" w:rsidRDefault="00C82DD0" w:rsidP="00464EB0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0225CA" w:rsidRPr="00464EB0" w:rsidRDefault="000225CA" w:rsidP="00464EB0">
      <w:pPr>
        <w:pStyle w:val="a8"/>
        <w:numPr>
          <w:ilvl w:val="0"/>
          <w:numId w:val="29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>Выберите основной признак, отличающий осложненный гипертонический криз от неосложненного:</w:t>
      </w:r>
    </w:p>
    <w:p w:rsidR="000225CA" w:rsidRPr="00464EB0" w:rsidRDefault="000225CA" w:rsidP="00464EB0">
      <w:pPr>
        <w:pStyle w:val="a8"/>
        <w:numPr>
          <w:ilvl w:val="1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Повышение АД до цифр 180/100 мм </w:t>
      </w:r>
      <w:proofErr w:type="spellStart"/>
      <w:r w:rsidRPr="00464EB0">
        <w:rPr>
          <w:rFonts w:ascii="Times New Roman" w:hAnsi="Times New Roman"/>
          <w:sz w:val="24"/>
          <w:szCs w:val="24"/>
        </w:rPr>
        <w:t>рт.ст</w:t>
      </w:r>
      <w:proofErr w:type="spellEnd"/>
      <w:r w:rsidRPr="00464EB0">
        <w:rPr>
          <w:rFonts w:ascii="Times New Roman" w:hAnsi="Times New Roman"/>
          <w:sz w:val="24"/>
          <w:szCs w:val="24"/>
        </w:rPr>
        <w:t>, сопровождающийся умеренной затылочной головной болью</w:t>
      </w:r>
    </w:p>
    <w:p w:rsidR="000225CA" w:rsidRPr="00464EB0" w:rsidRDefault="000225CA" w:rsidP="00464EB0">
      <w:pPr>
        <w:pStyle w:val="a8"/>
        <w:numPr>
          <w:ilvl w:val="1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Бессимптомное повышение АД до цифр 200/105 мм </w:t>
      </w:r>
      <w:proofErr w:type="spellStart"/>
      <w:r w:rsidRPr="00464EB0">
        <w:rPr>
          <w:rFonts w:ascii="Times New Roman" w:hAnsi="Times New Roman"/>
          <w:sz w:val="24"/>
          <w:szCs w:val="24"/>
        </w:rPr>
        <w:t>рт.ст</w:t>
      </w:r>
      <w:proofErr w:type="spellEnd"/>
      <w:r w:rsidRPr="00464EB0">
        <w:rPr>
          <w:rFonts w:ascii="Times New Roman" w:hAnsi="Times New Roman"/>
          <w:sz w:val="24"/>
          <w:szCs w:val="24"/>
        </w:rPr>
        <w:t>.</w:t>
      </w:r>
    </w:p>
    <w:p w:rsidR="000225CA" w:rsidRPr="00464EB0" w:rsidRDefault="000225CA" w:rsidP="00464EB0">
      <w:pPr>
        <w:pStyle w:val="a8"/>
        <w:numPr>
          <w:ilvl w:val="1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Повышение АД до цифр 190/100 мм рт. ст., сопровождающейся онемением половины лица, слабостью в руке. +</w:t>
      </w:r>
    </w:p>
    <w:p w:rsidR="000225CA" w:rsidRPr="00464EB0" w:rsidRDefault="000225CA" w:rsidP="00464EB0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225CA" w:rsidRPr="00464EB0" w:rsidRDefault="000225CA" w:rsidP="00464EB0">
      <w:pPr>
        <w:pStyle w:val="a8"/>
        <w:numPr>
          <w:ilvl w:val="0"/>
          <w:numId w:val="29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>Определите темп снижения САД при наличии клинических признаков расслоения аорты:</w:t>
      </w:r>
    </w:p>
    <w:p w:rsidR="000225CA" w:rsidRPr="00464EB0" w:rsidRDefault="000225CA" w:rsidP="00464EB0">
      <w:pPr>
        <w:pStyle w:val="a8"/>
        <w:numPr>
          <w:ilvl w:val="1"/>
          <w:numId w:val="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САД должно быть снижено до 160/100 мм </w:t>
      </w:r>
      <w:proofErr w:type="spellStart"/>
      <w:r w:rsidRPr="00464EB0">
        <w:rPr>
          <w:rFonts w:ascii="Times New Roman" w:hAnsi="Times New Roman"/>
          <w:sz w:val="24"/>
          <w:szCs w:val="24"/>
        </w:rPr>
        <w:t>рт.ст</w:t>
      </w:r>
      <w:proofErr w:type="spellEnd"/>
      <w:r w:rsidRPr="00464EB0">
        <w:rPr>
          <w:rFonts w:ascii="Times New Roman" w:hAnsi="Times New Roman"/>
          <w:sz w:val="24"/>
          <w:szCs w:val="24"/>
        </w:rPr>
        <w:t>. в течении 2 часов</w:t>
      </w:r>
    </w:p>
    <w:p w:rsidR="000225CA" w:rsidRPr="00464EB0" w:rsidRDefault="000225CA" w:rsidP="00464EB0">
      <w:pPr>
        <w:pStyle w:val="a8"/>
        <w:numPr>
          <w:ilvl w:val="1"/>
          <w:numId w:val="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САД должно быть снижено до цифр менее 120 мм </w:t>
      </w:r>
      <w:proofErr w:type="spellStart"/>
      <w:r w:rsidRPr="00464EB0">
        <w:rPr>
          <w:rFonts w:ascii="Times New Roman" w:hAnsi="Times New Roman"/>
          <w:sz w:val="24"/>
          <w:szCs w:val="24"/>
        </w:rPr>
        <w:t>рт.ст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в течении 20 минут +</w:t>
      </w:r>
    </w:p>
    <w:p w:rsidR="000225CA" w:rsidRPr="00464EB0" w:rsidRDefault="000225CA" w:rsidP="00464EB0">
      <w:pPr>
        <w:pStyle w:val="a8"/>
        <w:numPr>
          <w:ilvl w:val="1"/>
          <w:numId w:val="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САД должно быть снижено до цифр менее 140 мм рт. ст.  в течении часа.</w:t>
      </w:r>
    </w:p>
    <w:p w:rsidR="000225CA" w:rsidRPr="00464EB0" w:rsidRDefault="000225CA" w:rsidP="00464EB0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225CA" w:rsidRPr="00464EB0" w:rsidRDefault="000225CA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>Выберите рациональную комбинацию препаратов при гипертоническом кризе, осложненным расслоением аорты: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в/</w:t>
      </w:r>
      <w:proofErr w:type="gramStart"/>
      <w:r w:rsidRPr="00464EB0">
        <w:rPr>
          <w:rFonts w:ascii="Times New Roman" w:hAnsi="Times New Roman"/>
          <w:sz w:val="24"/>
          <w:szCs w:val="24"/>
        </w:rPr>
        <w:t>в  Фуросемид</w:t>
      </w:r>
      <w:proofErr w:type="gramEnd"/>
      <w:r w:rsidRPr="00464EB0">
        <w:rPr>
          <w:rFonts w:ascii="Times New Roman" w:hAnsi="Times New Roman"/>
          <w:sz w:val="24"/>
          <w:szCs w:val="24"/>
        </w:rPr>
        <w:t xml:space="preserve"> + нитроглицерин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в/</w:t>
      </w:r>
      <w:proofErr w:type="gramStart"/>
      <w:r w:rsidRPr="00464EB0">
        <w:rPr>
          <w:rFonts w:ascii="Times New Roman" w:hAnsi="Times New Roman"/>
          <w:sz w:val="24"/>
          <w:szCs w:val="24"/>
        </w:rPr>
        <w:t xml:space="preserve">в  </w:t>
      </w:r>
      <w:proofErr w:type="spellStart"/>
      <w:r w:rsidRPr="00464EB0">
        <w:rPr>
          <w:rFonts w:ascii="Times New Roman" w:hAnsi="Times New Roman"/>
          <w:sz w:val="24"/>
          <w:szCs w:val="24"/>
        </w:rPr>
        <w:t>эналаприлат</w:t>
      </w:r>
      <w:proofErr w:type="spellEnd"/>
      <w:proofErr w:type="gramEnd"/>
      <w:r w:rsidRPr="00464EB0">
        <w:rPr>
          <w:rFonts w:ascii="Times New Roman" w:hAnsi="Times New Roman"/>
          <w:sz w:val="24"/>
          <w:szCs w:val="24"/>
        </w:rPr>
        <w:t xml:space="preserve"> + фуросемид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в/в </w:t>
      </w:r>
      <w:proofErr w:type="spellStart"/>
      <w:r w:rsidRPr="00464EB0">
        <w:rPr>
          <w:rFonts w:ascii="Times New Roman" w:hAnsi="Times New Roman"/>
          <w:sz w:val="24"/>
          <w:szCs w:val="24"/>
        </w:rPr>
        <w:t>нитропруссид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+ </w:t>
      </w:r>
      <w:proofErr w:type="spellStart"/>
      <w:proofErr w:type="gramStart"/>
      <w:r w:rsidRPr="00464EB0">
        <w:rPr>
          <w:rFonts w:ascii="Times New Roman" w:hAnsi="Times New Roman"/>
          <w:sz w:val="24"/>
          <w:szCs w:val="24"/>
        </w:rPr>
        <w:t>эсмолол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 +</w:t>
      </w:r>
      <w:proofErr w:type="gramEnd"/>
    </w:p>
    <w:p w:rsidR="000225CA" w:rsidRPr="00464EB0" w:rsidRDefault="000225CA" w:rsidP="00464EB0">
      <w:pPr>
        <w:pStyle w:val="a8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0225CA" w:rsidRPr="00464EB0" w:rsidRDefault="000225CA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Препарат выбора при купировании криза при 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феохромацитоме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>:</w:t>
      </w:r>
    </w:p>
    <w:p w:rsidR="000225CA" w:rsidRPr="00464EB0" w:rsidRDefault="003E3FF2" w:rsidP="00464EB0">
      <w:pPr>
        <w:pStyle w:val="a8"/>
        <w:numPr>
          <w:ilvl w:val="1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в</w:t>
      </w:r>
      <w:r w:rsidR="000225CA" w:rsidRPr="00464EB0">
        <w:rPr>
          <w:rFonts w:ascii="Times New Roman" w:hAnsi="Times New Roman"/>
          <w:sz w:val="24"/>
          <w:szCs w:val="24"/>
        </w:rPr>
        <w:t>/</w:t>
      </w:r>
      <w:proofErr w:type="gramStart"/>
      <w:r w:rsidR="000225CA" w:rsidRPr="00464EB0">
        <w:rPr>
          <w:rFonts w:ascii="Times New Roman" w:hAnsi="Times New Roman"/>
          <w:sz w:val="24"/>
          <w:szCs w:val="24"/>
        </w:rPr>
        <w:t xml:space="preserve">в  </w:t>
      </w:r>
      <w:proofErr w:type="spellStart"/>
      <w:r w:rsidR="000225CA" w:rsidRPr="00464EB0">
        <w:rPr>
          <w:rFonts w:ascii="Times New Roman" w:hAnsi="Times New Roman"/>
          <w:sz w:val="24"/>
          <w:szCs w:val="24"/>
        </w:rPr>
        <w:t>Эналаприлат</w:t>
      </w:r>
      <w:proofErr w:type="spellEnd"/>
      <w:proofErr w:type="gramEnd"/>
    </w:p>
    <w:p w:rsidR="000225CA" w:rsidRPr="00464EB0" w:rsidRDefault="003E3FF2" w:rsidP="00464EB0">
      <w:pPr>
        <w:pStyle w:val="a8"/>
        <w:numPr>
          <w:ilvl w:val="1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в</w:t>
      </w:r>
      <w:r w:rsidR="000225CA" w:rsidRPr="00464EB0">
        <w:rPr>
          <w:rFonts w:ascii="Times New Roman" w:hAnsi="Times New Roman"/>
          <w:sz w:val="24"/>
          <w:szCs w:val="24"/>
        </w:rPr>
        <w:t>/в Фуросемид</w:t>
      </w:r>
    </w:p>
    <w:p w:rsidR="000225CA" w:rsidRPr="00464EB0" w:rsidRDefault="003E3FF2" w:rsidP="00464EB0">
      <w:pPr>
        <w:pStyle w:val="a8"/>
        <w:numPr>
          <w:ilvl w:val="1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в</w:t>
      </w:r>
      <w:r w:rsidR="000225CA" w:rsidRPr="00464EB0">
        <w:rPr>
          <w:rFonts w:ascii="Times New Roman" w:hAnsi="Times New Roman"/>
          <w:sz w:val="24"/>
          <w:szCs w:val="24"/>
        </w:rPr>
        <w:t xml:space="preserve">/в </w:t>
      </w:r>
      <w:proofErr w:type="spellStart"/>
      <w:r w:rsidR="000225CA" w:rsidRPr="00464EB0">
        <w:rPr>
          <w:rFonts w:ascii="Times New Roman" w:hAnsi="Times New Roman"/>
          <w:sz w:val="24"/>
          <w:szCs w:val="24"/>
        </w:rPr>
        <w:t>урапидил</w:t>
      </w:r>
      <w:proofErr w:type="spellEnd"/>
      <w:r w:rsidR="000225CA" w:rsidRPr="00464EB0">
        <w:rPr>
          <w:rFonts w:ascii="Times New Roman" w:hAnsi="Times New Roman"/>
          <w:sz w:val="24"/>
          <w:szCs w:val="24"/>
        </w:rPr>
        <w:t xml:space="preserve"> +</w:t>
      </w:r>
    </w:p>
    <w:p w:rsidR="000225CA" w:rsidRPr="00464EB0" w:rsidRDefault="000225CA" w:rsidP="00464EB0">
      <w:pPr>
        <w:pStyle w:val="a8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0225CA" w:rsidRPr="00464EB0" w:rsidRDefault="000225CA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>Определите темп снижения АД при развитии кардиогенного отека легких: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Снижение САД в течении суток до цифр 180 мм </w:t>
      </w:r>
      <w:proofErr w:type="spellStart"/>
      <w:r w:rsidRPr="00464EB0">
        <w:rPr>
          <w:rFonts w:ascii="Times New Roman" w:hAnsi="Times New Roman"/>
          <w:sz w:val="24"/>
          <w:szCs w:val="24"/>
        </w:rPr>
        <w:t>рт.ст</w:t>
      </w:r>
      <w:proofErr w:type="spellEnd"/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Снижение САД до цифр менее 140 мм </w:t>
      </w:r>
      <w:proofErr w:type="spellStart"/>
      <w:r w:rsidRPr="00464EB0">
        <w:rPr>
          <w:rFonts w:ascii="Times New Roman" w:hAnsi="Times New Roman"/>
          <w:sz w:val="24"/>
          <w:szCs w:val="24"/>
        </w:rPr>
        <w:t>рт.ст</w:t>
      </w:r>
      <w:proofErr w:type="spellEnd"/>
      <w:r w:rsidRPr="00464EB0">
        <w:rPr>
          <w:rFonts w:ascii="Times New Roman" w:hAnsi="Times New Roman"/>
          <w:sz w:val="24"/>
          <w:szCs w:val="24"/>
        </w:rPr>
        <w:t>. немедленно +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Снижение САД до цифр 160 мм </w:t>
      </w:r>
      <w:proofErr w:type="spellStart"/>
      <w:r w:rsidRPr="00464EB0">
        <w:rPr>
          <w:rFonts w:ascii="Times New Roman" w:hAnsi="Times New Roman"/>
          <w:sz w:val="24"/>
          <w:szCs w:val="24"/>
        </w:rPr>
        <w:t>рт.ст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. в течении 2 часов </w:t>
      </w:r>
    </w:p>
    <w:p w:rsidR="000225CA" w:rsidRPr="00464EB0" w:rsidRDefault="000225CA" w:rsidP="00464EB0">
      <w:pPr>
        <w:pStyle w:val="a8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0225CA" w:rsidRPr="00464EB0" w:rsidRDefault="000225CA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Препарат выбора при кардиогенном отеке легких на фоне гипертонического криза: 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в/в </w:t>
      </w:r>
      <w:proofErr w:type="spellStart"/>
      <w:r w:rsidRPr="00464EB0">
        <w:rPr>
          <w:rFonts w:ascii="Times New Roman" w:hAnsi="Times New Roman"/>
          <w:sz w:val="24"/>
          <w:szCs w:val="24"/>
        </w:rPr>
        <w:t>метопролол</w:t>
      </w:r>
      <w:proofErr w:type="spellEnd"/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в/в </w:t>
      </w:r>
      <w:proofErr w:type="spellStart"/>
      <w:r w:rsidRPr="00464EB0">
        <w:rPr>
          <w:rFonts w:ascii="Times New Roman" w:hAnsi="Times New Roman"/>
          <w:sz w:val="24"/>
          <w:szCs w:val="24"/>
        </w:rPr>
        <w:t>фентоламин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в/</w:t>
      </w:r>
      <w:proofErr w:type="gramStart"/>
      <w:r w:rsidRPr="00464EB0">
        <w:rPr>
          <w:rFonts w:ascii="Times New Roman" w:hAnsi="Times New Roman"/>
          <w:sz w:val="24"/>
          <w:szCs w:val="24"/>
        </w:rPr>
        <w:t>в  нитрат</w:t>
      </w:r>
      <w:proofErr w:type="gramEnd"/>
      <w:r w:rsidRPr="00464EB0">
        <w:rPr>
          <w:rFonts w:ascii="Times New Roman" w:hAnsi="Times New Roman"/>
          <w:sz w:val="24"/>
          <w:szCs w:val="24"/>
        </w:rPr>
        <w:t xml:space="preserve"> (+фуросемид) +</w:t>
      </w:r>
    </w:p>
    <w:p w:rsidR="000225CA" w:rsidRPr="00464EB0" w:rsidRDefault="000225CA" w:rsidP="00464EB0">
      <w:pPr>
        <w:pStyle w:val="a8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0225CA" w:rsidRPr="00464EB0" w:rsidRDefault="000225CA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Основные клинические проявления острой гипертензивной энцефалопатии: 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Выраженная головная боль, тошнота, рвота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Онемение половины лица, слабость в руке +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Одышка, боль в грудной клетке</w:t>
      </w:r>
    </w:p>
    <w:p w:rsidR="000225CA" w:rsidRPr="00464EB0" w:rsidRDefault="000225CA" w:rsidP="00464EB0">
      <w:pPr>
        <w:rPr>
          <w:sz w:val="24"/>
          <w:szCs w:val="24"/>
        </w:rPr>
      </w:pPr>
    </w:p>
    <w:p w:rsidR="000225CA" w:rsidRPr="00464EB0" w:rsidRDefault="000225CA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Препарат выбора для снижения АД при </w:t>
      </w:r>
      <w:proofErr w:type="gramStart"/>
      <w:r w:rsidRPr="00464EB0">
        <w:rPr>
          <w:rFonts w:ascii="Times New Roman" w:hAnsi="Times New Roman"/>
          <w:b/>
          <w:sz w:val="24"/>
          <w:szCs w:val="24"/>
        </w:rPr>
        <w:t>острой  гипертензивной</w:t>
      </w:r>
      <w:proofErr w:type="gramEnd"/>
      <w:r w:rsidRPr="00464EB0">
        <w:rPr>
          <w:rFonts w:ascii="Times New Roman" w:hAnsi="Times New Roman"/>
          <w:b/>
          <w:sz w:val="24"/>
          <w:szCs w:val="24"/>
        </w:rPr>
        <w:t xml:space="preserve"> энцефалопатии : 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Нитропруссид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64EB0">
        <w:rPr>
          <w:rFonts w:ascii="Times New Roman" w:hAnsi="Times New Roman"/>
          <w:sz w:val="24"/>
          <w:szCs w:val="24"/>
        </w:rPr>
        <w:t>натрия  +</w:t>
      </w:r>
      <w:proofErr w:type="gramEnd"/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Метопролол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lastRenderedPageBreak/>
        <w:t>Фуросемид</w:t>
      </w:r>
    </w:p>
    <w:p w:rsidR="000225CA" w:rsidRPr="00464EB0" w:rsidRDefault="000225CA" w:rsidP="00464EB0">
      <w:pPr>
        <w:pStyle w:val="a8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0225CA" w:rsidRPr="00464EB0" w:rsidRDefault="000225CA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Наиболее безопасный темп снижения </w:t>
      </w:r>
      <w:proofErr w:type="gramStart"/>
      <w:r w:rsidRPr="00464EB0">
        <w:rPr>
          <w:rFonts w:ascii="Times New Roman" w:hAnsi="Times New Roman"/>
          <w:b/>
          <w:sz w:val="24"/>
          <w:szCs w:val="24"/>
        </w:rPr>
        <w:t>АД  с</w:t>
      </w:r>
      <w:proofErr w:type="gramEnd"/>
      <w:r w:rsidRPr="00464EB0">
        <w:rPr>
          <w:rFonts w:ascii="Times New Roman" w:hAnsi="Times New Roman"/>
          <w:b/>
          <w:sz w:val="24"/>
          <w:szCs w:val="24"/>
        </w:rPr>
        <w:t xml:space="preserve"> его цифрами 200/100 мм рт. 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ст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 xml:space="preserve"> у пациента с ишемическим инсультом без проведения 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тромболизиса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тромбэктомии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>):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САД снижать на 15% от исходного в течении суток +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Немедленно до цифр САД менее 140 мм </w:t>
      </w:r>
      <w:proofErr w:type="spellStart"/>
      <w:r w:rsidRPr="00464EB0">
        <w:rPr>
          <w:rFonts w:ascii="Times New Roman" w:hAnsi="Times New Roman"/>
          <w:sz w:val="24"/>
          <w:szCs w:val="24"/>
        </w:rPr>
        <w:t>рт.ст</w:t>
      </w:r>
      <w:proofErr w:type="spellEnd"/>
      <w:r w:rsidRPr="00464EB0">
        <w:rPr>
          <w:rFonts w:ascii="Times New Roman" w:hAnsi="Times New Roman"/>
          <w:sz w:val="24"/>
          <w:szCs w:val="24"/>
        </w:rPr>
        <w:t>.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Снижение САД до цифр 160/100 в течении 2 часов </w:t>
      </w:r>
    </w:p>
    <w:p w:rsidR="000225CA" w:rsidRPr="00464EB0" w:rsidRDefault="000225CA" w:rsidP="00464EB0">
      <w:pPr>
        <w:pStyle w:val="a8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0225CA" w:rsidRPr="00464EB0" w:rsidRDefault="000225CA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Препарат выбора для снижения АД с его цифрами 170/120 мм 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рт.ст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>. у беременных на амбулаторном этапе: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Каптоприл</w:t>
      </w:r>
      <w:proofErr w:type="spellEnd"/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Метопролол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Метилдопа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+</w:t>
      </w:r>
    </w:p>
    <w:p w:rsidR="003E3FF2" w:rsidRPr="00464EB0" w:rsidRDefault="003E3FF2" w:rsidP="00464EB0">
      <w:pPr>
        <w:pStyle w:val="a8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0225CA" w:rsidRPr="00464EB0" w:rsidRDefault="000225CA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>Основным лечебным мероприятием при верификации инфаркта головного мозга в первые часы от появления симптомов является: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Урежение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числа сердечных сокращений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Быстрое снижение АД до цифр 140/90 мм </w:t>
      </w:r>
      <w:proofErr w:type="spellStart"/>
      <w:r w:rsidRPr="00464EB0">
        <w:rPr>
          <w:rFonts w:ascii="Times New Roman" w:hAnsi="Times New Roman"/>
          <w:sz w:val="24"/>
          <w:szCs w:val="24"/>
        </w:rPr>
        <w:t>рт.ст</w:t>
      </w:r>
      <w:proofErr w:type="spellEnd"/>
      <w:r w:rsidRPr="00464EB0">
        <w:rPr>
          <w:rFonts w:ascii="Times New Roman" w:hAnsi="Times New Roman"/>
          <w:sz w:val="24"/>
          <w:szCs w:val="24"/>
        </w:rPr>
        <w:t>.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Восстановление кровотока по </w:t>
      </w:r>
      <w:proofErr w:type="spellStart"/>
      <w:r w:rsidRPr="00464EB0">
        <w:rPr>
          <w:rFonts w:ascii="Times New Roman" w:hAnsi="Times New Roman"/>
          <w:sz w:val="24"/>
          <w:szCs w:val="24"/>
        </w:rPr>
        <w:t>инфарктсвязанной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мозговой артерии+</w:t>
      </w:r>
    </w:p>
    <w:p w:rsidR="000225CA" w:rsidRPr="00464EB0" w:rsidRDefault="000225CA" w:rsidP="00464EB0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225CA" w:rsidRPr="00464EB0" w:rsidRDefault="000225CA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Пациенту с инфарктом головного мозга </w:t>
      </w:r>
      <w:proofErr w:type="gramStart"/>
      <w:r w:rsidRPr="00464EB0">
        <w:rPr>
          <w:rFonts w:ascii="Times New Roman" w:hAnsi="Times New Roman"/>
          <w:b/>
          <w:sz w:val="24"/>
          <w:szCs w:val="24"/>
        </w:rPr>
        <w:t>с  планируемым</w:t>
      </w:r>
      <w:proofErr w:type="gramEnd"/>
      <w:r w:rsidRPr="00464EB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тромболизисом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 xml:space="preserve">  необходимо: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Снижать и удерживать АД на уровне менее 180/ 105 мм </w:t>
      </w:r>
      <w:proofErr w:type="spellStart"/>
      <w:r w:rsidRPr="00464EB0">
        <w:rPr>
          <w:rFonts w:ascii="Times New Roman" w:hAnsi="Times New Roman"/>
          <w:sz w:val="24"/>
          <w:szCs w:val="24"/>
        </w:rPr>
        <w:t>рт.ст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+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Снижать и удерживать АД на уровне менее 140/90 мм </w:t>
      </w:r>
      <w:proofErr w:type="spellStart"/>
      <w:r w:rsidRPr="00464EB0">
        <w:rPr>
          <w:rFonts w:ascii="Times New Roman" w:hAnsi="Times New Roman"/>
          <w:sz w:val="24"/>
          <w:szCs w:val="24"/>
        </w:rPr>
        <w:t>рт.ст</w:t>
      </w:r>
      <w:proofErr w:type="spellEnd"/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Не снижать АД если цифры давления 200/110 мм </w:t>
      </w:r>
      <w:proofErr w:type="spellStart"/>
      <w:r w:rsidRPr="00464EB0">
        <w:rPr>
          <w:rFonts w:ascii="Times New Roman" w:hAnsi="Times New Roman"/>
          <w:sz w:val="24"/>
          <w:szCs w:val="24"/>
        </w:rPr>
        <w:t>рт.ст</w:t>
      </w:r>
      <w:proofErr w:type="spellEnd"/>
      <w:r w:rsidRPr="00464EB0">
        <w:rPr>
          <w:rFonts w:ascii="Times New Roman" w:hAnsi="Times New Roman"/>
          <w:sz w:val="24"/>
          <w:szCs w:val="24"/>
        </w:rPr>
        <w:t>.</w:t>
      </w:r>
    </w:p>
    <w:p w:rsidR="000225CA" w:rsidRPr="00464EB0" w:rsidRDefault="000225CA" w:rsidP="00464EB0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225CA" w:rsidRPr="00464EB0" w:rsidRDefault="000225CA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>Укажите симптом, отличающий внутричерепное нетравматическое кровоизлияние от субарахноидального: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Нарушение сознания 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Резкая головная боль 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Ригидность затылочных мышц+</w:t>
      </w:r>
    </w:p>
    <w:p w:rsidR="000225CA" w:rsidRPr="00464EB0" w:rsidRDefault="000225CA" w:rsidP="00464EB0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225CA" w:rsidRPr="00464EB0" w:rsidRDefault="000225CA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 </w:t>
      </w:r>
      <w:r w:rsidRPr="00464EB0">
        <w:rPr>
          <w:rFonts w:ascii="Times New Roman" w:hAnsi="Times New Roman"/>
          <w:b/>
          <w:sz w:val="24"/>
          <w:szCs w:val="24"/>
        </w:rPr>
        <w:t>Укажите препарат, применение которого   противопоказано в острейшем периоде инфаркта головного мозга: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Пирацетам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+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Глицин</w:t>
      </w:r>
    </w:p>
    <w:p w:rsidR="000225CA" w:rsidRPr="00464EB0" w:rsidRDefault="000225CA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Сульфат магния </w:t>
      </w:r>
    </w:p>
    <w:p w:rsidR="00770665" w:rsidRPr="0091736C" w:rsidRDefault="00770665" w:rsidP="0091736C">
      <w:pPr>
        <w:rPr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Величина какой </w:t>
      </w:r>
      <w:proofErr w:type="spellStart"/>
      <w:proofErr w:type="gramStart"/>
      <w:r w:rsidRPr="00464EB0">
        <w:rPr>
          <w:rFonts w:ascii="Times New Roman" w:hAnsi="Times New Roman"/>
          <w:b/>
          <w:sz w:val="24"/>
          <w:szCs w:val="24"/>
        </w:rPr>
        <w:t>элевации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 xml:space="preserve">  сегмента</w:t>
      </w:r>
      <w:proofErr w:type="gramEnd"/>
      <w:r w:rsidRPr="00464EB0">
        <w:rPr>
          <w:rFonts w:ascii="Times New Roman" w:hAnsi="Times New Roman"/>
          <w:b/>
          <w:sz w:val="24"/>
          <w:szCs w:val="24"/>
        </w:rPr>
        <w:t xml:space="preserve"> </w:t>
      </w:r>
      <w:r w:rsidRPr="00464EB0">
        <w:rPr>
          <w:rFonts w:ascii="Times New Roman" w:hAnsi="Times New Roman"/>
          <w:b/>
          <w:sz w:val="24"/>
          <w:szCs w:val="24"/>
          <w:lang w:val="en-US"/>
        </w:rPr>
        <w:t>ST</w:t>
      </w:r>
      <w:r w:rsidRPr="00464EB0">
        <w:rPr>
          <w:rFonts w:ascii="Times New Roman" w:hAnsi="Times New Roman"/>
          <w:b/>
          <w:sz w:val="24"/>
          <w:szCs w:val="24"/>
        </w:rPr>
        <w:t xml:space="preserve"> в отведениях </w:t>
      </w:r>
      <w:r w:rsidRPr="00464EB0">
        <w:rPr>
          <w:rFonts w:ascii="Times New Roman" w:hAnsi="Times New Roman"/>
          <w:b/>
          <w:sz w:val="24"/>
          <w:szCs w:val="24"/>
          <w:lang w:val="en-US"/>
        </w:rPr>
        <w:t>V</w:t>
      </w:r>
      <w:r w:rsidRPr="00464EB0">
        <w:rPr>
          <w:rFonts w:ascii="Times New Roman" w:hAnsi="Times New Roman"/>
          <w:b/>
          <w:sz w:val="24"/>
          <w:szCs w:val="24"/>
          <w:vertAlign w:val="subscript"/>
        </w:rPr>
        <w:t>7</w:t>
      </w:r>
      <w:r w:rsidRPr="00464EB0">
        <w:rPr>
          <w:rFonts w:ascii="Times New Roman" w:hAnsi="Times New Roman"/>
          <w:b/>
          <w:sz w:val="24"/>
          <w:szCs w:val="24"/>
        </w:rPr>
        <w:t>-</w:t>
      </w:r>
      <w:r w:rsidRPr="00464EB0">
        <w:rPr>
          <w:rFonts w:ascii="Times New Roman" w:hAnsi="Times New Roman"/>
          <w:b/>
          <w:sz w:val="24"/>
          <w:szCs w:val="24"/>
          <w:lang w:val="en-US"/>
        </w:rPr>
        <w:t>V</w:t>
      </w:r>
      <w:r w:rsidRPr="00464EB0">
        <w:rPr>
          <w:rFonts w:ascii="Times New Roman" w:hAnsi="Times New Roman"/>
          <w:b/>
          <w:sz w:val="24"/>
          <w:szCs w:val="24"/>
          <w:vertAlign w:val="subscript"/>
        </w:rPr>
        <w:t>9</w:t>
      </w:r>
      <w:r w:rsidRPr="00464EB0">
        <w:rPr>
          <w:rFonts w:ascii="Times New Roman" w:hAnsi="Times New Roman"/>
          <w:b/>
          <w:sz w:val="24"/>
          <w:szCs w:val="24"/>
        </w:rPr>
        <w:t xml:space="preserve">  достоверно указывает на повреждение миокарда  у пациента с симптомами ишемии: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 2 мм 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0.5 мм+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 1 мм </w:t>
      </w:r>
    </w:p>
    <w:p w:rsidR="00770665" w:rsidRPr="00464EB0" w:rsidRDefault="00770665" w:rsidP="00464EB0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У пациента с симптомами ишемии на ЭКГ депрессия сегмента </w:t>
      </w:r>
      <w:r w:rsidRPr="00464EB0">
        <w:rPr>
          <w:rFonts w:ascii="Times New Roman" w:hAnsi="Times New Roman"/>
          <w:b/>
          <w:sz w:val="24"/>
          <w:szCs w:val="24"/>
          <w:lang w:val="en-US"/>
        </w:rPr>
        <w:t>ST</w:t>
      </w:r>
      <w:r w:rsidRPr="00464EB0">
        <w:rPr>
          <w:rFonts w:ascii="Times New Roman" w:hAnsi="Times New Roman"/>
          <w:b/>
          <w:sz w:val="24"/>
          <w:szCs w:val="24"/>
        </w:rPr>
        <w:t xml:space="preserve"> мм в 6 </w:t>
      </w:r>
      <w:proofErr w:type="gramStart"/>
      <w:r w:rsidRPr="00464EB0">
        <w:rPr>
          <w:rFonts w:ascii="Times New Roman" w:hAnsi="Times New Roman"/>
          <w:b/>
          <w:sz w:val="24"/>
          <w:szCs w:val="24"/>
        </w:rPr>
        <w:t>отведениях  до</w:t>
      </w:r>
      <w:proofErr w:type="gramEnd"/>
      <w:r w:rsidRPr="00464EB0">
        <w:rPr>
          <w:rFonts w:ascii="Times New Roman" w:hAnsi="Times New Roman"/>
          <w:b/>
          <w:sz w:val="24"/>
          <w:szCs w:val="24"/>
        </w:rPr>
        <w:t xml:space="preserve"> 1.5 мм с одновременной 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элевацией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 xml:space="preserve"> сегмента </w:t>
      </w:r>
      <w:r w:rsidRPr="00464EB0">
        <w:rPr>
          <w:rFonts w:ascii="Times New Roman" w:hAnsi="Times New Roman"/>
          <w:b/>
          <w:sz w:val="24"/>
          <w:szCs w:val="24"/>
          <w:lang w:val="en-US"/>
        </w:rPr>
        <w:t>ST</w:t>
      </w:r>
      <w:r w:rsidRPr="00464EB0">
        <w:rPr>
          <w:rFonts w:ascii="Times New Roman" w:hAnsi="Times New Roman"/>
          <w:b/>
          <w:sz w:val="24"/>
          <w:szCs w:val="24"/>
        </w:rPr>
        <w:t xml:space="preserve">  на 1 мм в </w:t>
      </w:r>
      <w:r w:rsidRPr="00464EB0">
        <w:rPr>
          <w:rFonts w:ascii="Times New Roman" w:hAnsi="Times New Roman"/>
          <w:b/>
          <w:sz w:val="24"/>
          <w:szCs w:val="24"/>
          <w:lang w:val="en-US"/>
        </w:rPr>
        <w:t>AVR</w:t>
      </w:r>
      <w:r w:rsidRPr="00464EB0">
        <w:rPr>
          <w:rFonts w:ascii="Times New Roman" w:hAnsi="Times New Roman"/>
          <w:b/>
          <w:sz w:val="24"/>
          <w:szCs w:val="24"/>
        </w:rPr>
        <w:t>. Выберите наиболее вероятный бассейн поражения: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Огибающая артерия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Дистальные отделы ПМЖВ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Ствол левой коронарной артерии +</w:t>
      </w:r>
    </w:p>
    <w:p w:rsidR="00770665" w:rsidRPr="00464EB0" w:rsidRDefault="00770665" w:rsidP="00464EB0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Абсолютным противопоказанием к проведению 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тромболитической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 xml:space="preserve"> терапии у пациентов с </w:t>
      </w:r>
      <w:proofErr w:type="gramStart"/>
      <w:r w:rsidRPr="00464EB0">
        <w:rPr>
          <w:rFonts w:ascii="Times New Roman" w:hAnsi="Times New Roman"/>
          <w:b/>
          <w:sz w:val="24"/>
          <w:szCs w:val="24"/>
        </w:rPr>
        <w:t>ОКС  с</w:t>
      </w:r>
      <w:proofErr w:type="gramEnd"/>
      <w:r w:rsidRPr="00464EB0">
        <w:rPr>
          <w:rFonts w:ascii="Times New Roman" w:hAnsi="Times New Roman"/>
          <w:b/>
          <w:sz w:val="24"/>
          <w:szCs w:val="24"/>
        </w:rPr>
        <w:t xml:space="preserve"> подъемом сегмента ST является: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lastRenderedPageBreak/>
        <w:t xml:space="preserve">АД 170/100 мм </w:t>
      </w:r>
      <w:proofErr w:type="spellStart"/>
      <w:r w:rsidRPr="00464EB0">
        <w:rPr>
          <w:rFonts w:ascii="Times New Roman" w:hAnsi="Times New Roman"/>
          <w:sz w:val="24"/>
          <w:szCs w:val="24"/>
        </w:rPr>
        <w:t>рт.ст</w:t>
      </w:r>
      <w:proofErr w:type="spellEnd"/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Язвенная болезнь желудка в анамнезе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Ишемический инсульт, перенесенный 3 месяца назад +</w:t>
      </w:r>
    </w:p>
    <w:p w:rsidR="00770665" w:rsidRPr="00464EB0" w:rsidRDefault="00770665" w:rsidP="00464EB0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Пациент на приеме у </w:t>
      </w:r>
      <w:proofErr w:type="gramStart"/>
      <w:r w:rsidRPr="00464EB0">
        <w:rPr>
          <w:rFonts w:ascii="Times New Roman" w:hAnsi="Times New Roman"/>
          <w:b/>
          <w:sz w:val="24"/>
          <w:szCs w:val="24"/>
        </w:rPr>
        <w:t>врача  поликлиники</w:t>
      </w:r>
      <w:proofErr w:type="gramEnd"/>
      <w:r w:rsidRPr="00464EB0">
        <w:rPr>
          <w:rFonts w:ascii="Times New Roman" w:hAnsi="Times New Roman"/>
          <w:b/>
          <w:sz w:val="24"/>
          <w:szCs w:val="24"/>
        </w:rPr>
        <w:t xml:space="preserve">  пациент с жалобами на боль  в межлопаточном пространстве  с  цифрами АД 150/90 мм 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рт.ст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 xml:space="preserve">.,  и  депрессией сегмента ST  на 1 мм в 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передне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>-боковой локализации на ЭКГ.</w:t>
      </w:r>
      <w:r w:rsidRPr="00464EB0">
        <w:rPr>
          <w:rFonts w:ascii="Times New Roman" w:hAnsi="Times New Roman"/>
          <w:sz w:val="24"/>
          <w:szCs w:val="24"/>
        </w:rPr>
        <w:t xml:space="preserve">  </w:t>
      </w:r>
      <w:r w:rsidRPr="00464EB0">
        <w:rPr>
          <w:rFonts w:ascii="Times New Roman" w:hAnsi="Times New Roman"/>
          <w:b/>
          <w:sz w:val="24"/>
          <w:szCs w:val="24"/>
        </w:rPr>
        <w:t>Выберите оптимальный вариант тактики: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  Дать пациенту нагрузочную дозу аспирина + вызов СМП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Дать пациенту нагрузочную дозу аспирина и </w:t>
      </w:r>
      <w:proofErr w:type="spellStart"/>
      <w:r w:rsidRPr="00464EB0">
        <w:rPr>
          <w:rFonts w:ascii="Times New Roman" w:hAnsi="Times New Roman"/>
          <w:sz w:val="24"/>
          <w:szCs w:val="24"/>
        </w:rPr>
        <w:t>клопидогреля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+ вызов СМП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Дать пациенту </w:t>
      </w:r>
      <w:proofErr w:type="spellStart"/>
      <w:r w:rsidRPr="00464EB0">
        <w:rPr>
          <w:rFonts w:ascii="Times New Roman" w:hAnsi="Times New Roman"/>
          <w:sz w:val="24"/>
          <w:szCs w:val="24"/>
        </w:rPr>
        <w:t>нитропрепарат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+ вызов СМП +</w:t>
      </w:r>
    </w:p>
    <w:p w:rsidR="00770665" w:rsidRPr="00464EB0" w:rsidRDefault="00770665" w:rsidP="00464EB0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В какие сроки при поступлении в стационар необходимо взять анализ крови на 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кардиоспецифические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 xml:space="preserve"> ферменты для уточнения диагноза инфаркта миокарда: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Сразу при поступлении и через 6 часов +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Через 12 часов 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Через 24 часа </w:t>
      </w:r>
    </w:p>
    <w:p w:rsidR="00770665" w:rsidRPr="00464EB0" w:rsidRDefault="00770665" w:rsidP="00464EB0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Какие ЭКГ-признаки наиболее </w:t>
      </w:r>
      <w:proofErr w:type="gramStart"/>
      <w:r w:rsidRPr="00464EB0">
        <w:rPr>
          <w:rFonts w:ascii="Times New Roman" w:hAnsi="Times New Roman"/>
          <w:b/>
          <w:sz w:val="24"/>
          <w:szCs w:val="24"/>
        </w:rPr>
        <w:t>достоверно  указывают</w:t>
      </w:r>
      <w:proofErr w:type="gramEnd"/>
      <w:r w:rsidRPr="00464EB0">
        <w:rPr>
          <w:rFonts w:ascii="Times New Roman" w:hAnsi="Times New Roman"/>
          <w:b/>
          <w:sz w:val="24"/>
          <w:szCs w:val="24"/>
        </w:rPr>
        <w:t xml:space="preserve"> на наличие ОКС  у пациента с симптомами ишемии и полной блокадой левой ножки пучка Гиса: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Депрессия сегмента </w:t>
      </w:r>
      <w:proofErr w:type="gramStart"/>
      <w:r w:rsidRPr="00464EB0">
        <w:rPr>
          <w:rFonts w:ascii="Times New Roman" w:hAnsi="Times New Roman"/>
          <w:sz w:val="24"/>
          <w:szCs w:val="24"/>
          <w:lang w:val="en-US"/>
        </w:rPr>
        <w:t>ST</w:t>
      </w:r>
      <w:r w:rsidRPr="00464EB0">
        <w:rPr>
          <w:rFonts w:ascii="Times New Roman" w:hAnsi="Times New Roman"/>
          <w:sz w:val="24"/>
          <w:szCs w:val="24"/>
        </w:rPr>
        <w:t xml:space="preserve">  на</w:t>
      </w:r>
      <w:proofErr w:type="gramEnd"/>
      <w:r w:rsidRPr="00464EB0">
        <w:rPr>
          <w:rFonts w:ascii="Times New Roman" w:hAnsi="Times New Roman"/>
          <w:sz w:val="24"/>
          <w:szCs w:val="24"/>
        </w:rPr>
        <w:t xml:space="preserve"> 0.5 мм в </w:t>
      </w:r>
      <w:r w:rsidRPr="00464EB0">
        <w:rPr>
          <w:rFonts w:ascii="Times New Roman" w:hAnsi="Times New Roman"/>
          <w:sz w:val="24"/>
          <w:szCs w:val="24"/>
          <w:lang w:val="en-US"/>
        </w:rPr>
        <w:t>III</w:t>
      </w:r>
      <w:r w:rsidRPr="00464EB0">
        <w:rPr>
          <w:rFonts w:ascii="Times New Roman" w:hAnsi="Times New Roman"/>
          <w:sz w:val="24"/>
          <w:szCs w:val="24"/>
        </w:rPr>
        <w:t xml:space="preserve"> и </w:t>
      </w:r>
      <w:r w:rsidRPr="00464EB0">
        <w:rPr>
          <w:rFonts w:ascii="Times New Roman" w:hAnsi="Times New Roman"/>
          <w:sz w:val="24"/>
          <w:szCs w:val="24"/>
          <w:lang w:val="en-US"/>
        </w:rPr>
        <w:t>AVF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Углубление отрицательного зубца Т в левых грудных отведениях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Элевация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сегмента </w:t>
      </w:r>
      <w:r w:rsidRPr="00464EB0">
        <w:rPr>
          <w:rFonts w:ascii="Times New Roman" w:hAnsi="Times New Roman"/>
          <w:sz w:val="24"/>
          <w:szCs w:val="24"/>
          <w:lang w:val="en-US"/>
        </w:rPr>
        <w:t>ST</w:t>
      </w:r>
      <w:r w:rsidRPr="00464EB0">
        <w:rPr>
          <w:rFonts w:ascii="Times New Roman" w:hAnsi="Times New Roman"/>
          <w:sz w:val="24"/>
          <w:szCs w:val="24"/>
        </w:rPr>
        <w:t xml:space="preserve"> на 1 мм от изолинии в </w:t>
      </w:r>
      <w:r w:rsidRPr="00464EB0">
        <w:rPr>
          <w:rFonts w:ascii="Times New Roman" w:hAnsi="Times New Roman"/>
          <w:sz w:val="24"/>
          <w:szCs w:val="24"/>
          <w:lang w:val="en-US"/>
        </w:rPr>
        <w:t>V</w:t>
      </w:r>
      <w:r w:rsidRPr="00464EB0">
        <w:rPr>
          <w:rFonts w:ascii="Times New Roman" w:hAnsi="Times New Roman"/>
          <w:sz w:val="24"/>
          <w:szCs w:val="24"/>
          <w:vertAlign w:val="subscript"/>
        </w:rPr>
        <w:t>5</w:t>
      </w:r>
      <w:r w:rsidRPr="00464EB0">
        <w:rPr>
          <w:rFonts w:ascii="Times New Roman" w:hAnsi="Times New Roman"/>
          <w:sz w:val="24"/>
          <w:szCs w:val="24"/>
        </w:rPr>
        <w:t>-</w:t>
      </w:r>
      <w:r w:rsidRPr="00464EB0">
        <w:rPr>
          <w:rFonts w:ascii="Times New Roman" w:hAnsi="Times New Roman"/>
          <w:sz w:val="24"/>
          <w:szCs w:val="24"/>
          <w:lang w:val="en-US"/>
        </w:rPr>
        <w:t>V</w:t>
      </w:r>
      <w:r w:rsidRPr="00464EB0">
        <w:rPr>
          <w:rFonts w:ascii="Times New Roman" w:hAnsi="Times New Roman"/>
          <w:sz w:val="24"/>
          <w:szCs w:val="24"/>
          <w:vertAlign w:val="subscript"/>
        </w:rPr>
        <w:t xml:space="preserve">6  </w:t>
      </w:r>
      <w:r w:rsidRPr="00464EB0">
        <w:rPr>
          <w:rFonts w:ascii="Times New Roman" w:hAnsi="Times New Roman"/>
          <w:sz w:val="24"/>
          <w:szCs w:val="24"/>
        </w:rPr>
        <w:t xml:space="preserve"> +</w:t>
      </w:r>
    </w:p>
    <w:p w:rsidR="00770665" w:rsidRPr="00464EB0" w:rsidRDefault="00770665" w:rsidP="00464EB0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Выберите оптимальный срок 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реваскуляризации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 xml:space="preserve"> у больного ОКС с 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подьемом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 xml:space="preserve"> сегмента </w:t>
      </w:r>
      <w:r w:rsidRPr="00464EB0">
        <w:rPr>
          <w:rFonts w:ascii="Times New Roman" w:hAnsi="Times New Roman"/>
          <w:b/>
          <w:sz w:val="24"/>
          <w:szCs w:val="24"/>
          <w:lang w:val="en-US"/>
        </w:rPr>
        <w:t>ST</w:t>
      </w:r>
      <w:r w:rsidRPr="00464EB0">
        <w:rPr>
          <w:rFonts w:ascii="Times New Roman" w:hAnsi="Times New Roman"/>
          <w:b/>
          <w:sz w:val="24"/>
          <w:szCs w:val="24"/>
        </w:rPr>
        <w:t>: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До 12 часов 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До 4 часов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До 2 </w:t>
      </w:r>
      <w:proofErr w:type="gramStart"/>
      <w:r w:rsidRPr="00464EB0">
        <w:rPr>
          <w:rFonts w:ascii="Times New Roman" w:hAnsi="Times New Roman"/>
          <w:sz w:val="24"/>
          <w:szCs w:val="24"/>
        </w:rPr>
        <w:t>часов  +</w:t>
      </w:r>
      <w:proofErr w:type="gramEnd"/>
    </w:p>
    <w:p w:rsidR="00770665" w:rsidRPr="00464EB0" w:rsidRDefault="00770665" w:rsidP="00464EB0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Какая продолжительность двойной 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антитромбоцитарной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 xml:space="preserve"> терапии у пациента, перенесшего ИМ без проведения 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реваскуляризации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 xml:space="preserve"> при умеренном риске кровотечений 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До 12 месяцев +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До 1 месяца</w:t>
      </w:r>
    </w:p>
    <w:p w:rsidR="00770665" w:rsidRPr="0091736C" w:rsidRDefault="00770665" w:rsidP="0091736C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До 6 месяцев</w:t>
      </w:r>
    </w:p>
    <w:p w:rsidR="00770665" w:rsidRPr="00464EB0" w:rsidRDefault="00770665" w:rsidP="00464EB0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Определите оптимальный </w:t>
      </w:r>
      <w:proofErr w:type="gramStart"/>
      <w:r w:rsidRPr="00464EB0">
        <w:rPr>
          <w:rFonts w:ascii="Times New Roman" w:hAnsi="Times New Roman"/>
          <w:b/>
          <w:sz w:val="24"/>
          <w:szCs w:val="24"/>
        </w:rPr>
        <w:t>срок  проведения</w:t>
      </w:r>
      <w:proofErr w:type="gramEnd"/>
      <w:r w:rsidRPr="00464EB0">
        <w:rPr>
          <w:rFonts w:ascii="Times New Roman" w:hAnsi="Times New Roman"/>
          <w:b/>
          <w:sz w:val="24"/>
          <w:szCs w:val="24"/>
        </w:rPr>
        <w:t xml:space="preserve"> тройной  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антитромботической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 xml:space="preserve"> терапии, включающей аспирин + 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клопидогрель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 xml:space="preserve"> + непрямой антикоагулянт пациенту с ФП , перенесшему 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реваскуляризацию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 xml:space="preserve"> по поводу  инфаркта миокарда при </w:t>
      </w:r>
      <w:r w:rsidRPr="00464EB0">
        <w:rPr>
          <w:rFonts w:ascii="Times New Roman" w:hAnsi="Times New Roman"/>
          <w:b/>
          <w:sz w:val="24"/>
          <w:szCs w:val="24"/>
          <w:lang w:val="en-US"/>
        </w:rPr>
        <w:t>HASBLED</w:t>
      </w:r>
      <w:r w:rsidRPr="00464EB0">
        <w:rPr>
          <w:rFonts w:ascii="Times New Roman" w:hAnsi="Times New Roman"/>
          <w:b/>
          <w:sz w:val="24"/>
          <w:szCs w:val="24"/>
        </w:rPr>
        <w:t xml:space="preserve"> – 2 балла: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64EB0">
        <w:rPr>
          <w:rFonts w:ascii="Times New Roman" w:hAnsi="Times New Roman"/>
          <w:sz w:val="24"/>
          <w:szCs w:val="24"/>
        </w:rPr>
        <w:t>До  6</w:t>
      </w:r>
      <w:proofErr w:type="gramEnd"/>
      <w:r w:rsidRPr="00464EB0">
        <w:rPr>
          <w:rFonts w:ascii="Times New Roman" w:hAnsi="Times New Roman"/>
          <w:sz w:val="24"/>
          <w:szCs w:val="24"/>
        </w:rPr>
        <w:t xml:space="preserve"> месяцев +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До 12 месяцев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До 1 месяца </w:t>
      </w:r>
    </w:p>
    <w:p w:rsidR="00770665" w:rsidRPr="0091736C" w:rsidRDefault="00770665" w:rsidP="0091736C">
      <w:pPr>
        <w:rPr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Укажите </w:t>
      </w:r>
      <w:proofErr w:type="gramStart"/>
      <w:r w:rsidRPr="00464EB0">
        <w:rPr>
          <w:rFonts w:ascii="Times New Roman" w:hAnsi="Times New Roman"/>
          <w:b/>
          <w:sz w:val="24"/>
          <w:szCs w:val="24"/>
        </w:rPr>
        <w:t>предпочтительный  непрямой</w:t>
      </w:r>
      <w:proofErr w:type="gramEnd"/>
      <w:r w:rsidRPr="00464EB0">
        <w:rPr>
          <w:rFonts w:ascii="Times New Roman" w:hAnsi="Times New Roman"/>
          <w:b/>
          <w:sz w:val="24"/>
          <w:szCs w:val="24"/>
        </w:rPr>
        <w:t xml:space="preserve"> антикоагулянт, применяемый в составе 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антитромботической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 xml:space="preserve"> терапии у больных с ФП, перенесших инфаркт миокарда с 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реваскуляризацией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 xml:space="preserve">: 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Варфарин</w:t>
      </w:r>
      <w:proofErr w:type="spellEnd"/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Синкумар</w:t>
      </w:r>
      <w:proofErr w:type="spellEnd"/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Апиксабан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+</w:t>
      </w:r>
    </w:p>
    <w:p w:rsidR="00770665" w:rsidRPr="00464EB0" w:rsidRDefault="00770665" w:rsidP="00464EB0">
      <w:pPr>
        <w:pStyle w:val="a8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>При нестабильной стенокардии в отличии от инфаркта миокарда: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lastRenderedPageBreak/>
        <w:t xml:space="preserve">Отсутствует повышение и закономерная динамика </w:t>
      </w:r>
      <w:proofErr w:type="spellStart"/>
      <w:r w:rsidRPr="00464EB0">
        <w:rPr>
          <w:rFonts w:ascii="Times New Roman" w:hAnsi="Times New Roman"/>
          <w:sz w:val="24"/>
          <w:szCs w:val="24"/>
        </w:rPr>
        <w:t>тропонина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+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Имеется повышение и закономерная динамика </w:t>
      </w:r>
      <w:proofErr w:type="spellStart"/>
      <w:r w:rsidRPr="00464EB0">
        <w:rPr>
          <w:rFonts w:ascii="Times New Roman" w:hAnsi="Times New Roman"/>
          <w:sz w:val="24"/>
          <w:szCs w:val="24"/>
        </w:rPr>
        <w:t>тропонина</w:t>
      </w:r>
      <w:proofErr w:type="spellEnd"/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Имеется </w:t>
      </w:r>
      <w:proofErr w:type="gramStart"/>
      <w:r w:rsidRPr="00464EB0">
        <w:rPr>
          <w:rFonts w:ascii="Times New Roman" w:hAnsi="Times New Roman"/>
          <w:sz w:val="24"/>
          <w:szCs w:val="24"/>
        </w:rPr>
        <w:t>повышение  общей</w:t>
      </w:r>
      <w:proofErr w:type="gramEnd"/>
      <w:r w:rsidRPr="00464EB0">
        <w:rPr>
          <w:rFonts w:ascii="Times New Roman" w:hAnsi="Times New Roman"/>
          <w:sz w:val="24"/>
          <w:szCs w:val="24"/>
        </w:rPr>
        <w:t xml:space="preserve"> КФК  и МВ-КФК и его закономерная динамика</w:t>
      </w:r>
    </w:p>
    <w:p w:rsidR="00770665" w:rsidRPr="00464EB0" w:rsidRDefault="00770665" w:rsidP="00464EB0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Выберите препарат, уменьшающий риск прогрессирования сердечной недостаточности у больных с фракцией </w:t>
      </w:r>
      <w:proofErr w:type="gramStart"/>
      <w:r w:rsidRPr="00464EB0">
        <w:rPr>
          <w:rFonts w:ascii="Times New Roman" w:hAnsi="Times New Roman"/>
          <w:b/>
          <w:sz w:val="24"/>
          <w:szCs w:val="24"/>
        </w:rPr>
        <w:t>выброса  левого</w:t>
      </w:r>
      <w:proofErr w:type="gramEnd"/>
      <w:r w:rsidRPr="00464EB0">
        <w:rPr>
          <w:rFonts w:ascii="Times New Roman" w:hAnsi="Times New Roman"/>
          <w:b/>
          <w:sz w:val="24"/>
          <w:szCs w:val="24"/>
        </w:rPr>
        <w:t xml:space="preserve"> желудочка менее 40% после инфаркта миокарда: 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Гидрохлортиазид</w:t>
      </w:r>
      <w:proofErr w:type="spellEnd"/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Дилтиазем</w:t>
      </w:r>
      <w:proofErr w:type="spellEnd"/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Эналаприл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+</w:t>
      </w:r>
    </w:p>
    <w:p w:rsidR="00770665" w:rsidRPr="00464EB0" w:rsidRDefault="00770665" w:rsidP="00464EB0">
      <w:pPr>
        <w:pStyle w:val="a8"/>
        <w:spacing w:after="0" w:line="240" w:lineRule="auto"/>
        <w:ind w:left="2160"/>
        <w:rPr>
          <w:rFonts w:ascii="Times New Roman" w:hAnsi="Times New Roman"/>
          <w:sz w:val="24"/>
          <w:szCs w:val="24"/>
        </w:rPr>
      </w:pPr>
    </w:p>
    <w:p w:rsidR="003E3FF2" w:rsidRPr="00464EB0" w:rsidRDefault="003E3FF2" w:rsidP="00464EB0">
      <w:pPr>
        <w:pStyle w:val="a8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proofErr w:type="spellStart"/>
      <w:r w:rsidRPr="00464EB0">
        <w:rPr>
          <w:rFonts w:ascii="Times New Roman" w:hAnsi="Times New Roman"/>
          <w:b/>
          <w:sz w:val="24"/>
          <w:szCs w:val="24"/>
          <w:shd w:val="clear" w:color="auto" w:fill="FFFFFF"/>
        </w:rPr>
        <w:t>Гастралгический</w:t>
      </w:r>
      <w:proofErr w:type="spellEnd"/>
      <w:r w:rsidRPr="00464EB0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вариант миокарда чаще наблюдается при инфаркте миокарда левого желудочка с локализацией</w:t>
      </w:r>
    </w:p>
    <w:p w:rsidR="003E3FF2" w:rsidRPr="00464EB0" w:rsidRDefault="003E3FF2" w:rsidP="00464EB0">
      <w:pPr>
        <w:pStyle w:val="a8"/>
        <w:widowControl w:val="0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464EB0">
        <w:rPr>
          <w:rFonts w:ascii="Times New Roman" w:hAnsi="Times New Roman"/>
          <w:sz w:val="24"/>
          <w:szCs w:val="24"/>
          <w:shd w:val="clear" w:color="auto" w:fill="FFFFFF"/>
        </w:rPr>
        <w:t xml:space="preserve">перегородочная </w:t>
      </w:r>
    </w:p>
    <w:p w:rsidR="003E3FF2" w:rsidRPr="00464EB0" w:rsidRDefault="003E3FF2" w:rsidP="00464EB0">
      <w:pPr>
        <w:pStyle w:val="a8"/>
        <w:widowControl w:val="0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464EB0">
        <w:rPr>
          <w:rFonts w:ascii="Times New Roman" w:hAnsi="Times New Roman"/>
          <w:sz w:val="24"/>
          <w:szCs w:val="24"/>
          <w:shd w:val="clear" w:color="auto" w:fill="FFFFFF"/>
        </w:rPr>
        <w:t xml:space="preserve">переднебоковая </w:t>
      </w:r>
    </w:p>
    <w:p w:rsidR="003E3FF2" w:rsidRPr="00464EB0" w:rsidRDefault="003E3FF2" w:rsidP="00464EB0">
      <w:pPr>
        <w:pStyle w:val="a8"/>
        <w:widowControl w:val="0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464EB0">
        <w:rPr>
          <w:rFonts w:ascii="Times New Roman" w:hAnsi="Times New Roman"/>
          <w:sz w:val="24"/>
          <w:szCs w:val="24"/>
          <w:shd w:val="clear" w:color="auto" w:fill="FFFFFF"/>
        </w:rPr>
        <w:t>передняя</w:t>
      </w:r>
    </w:p>
    <w:p w:rsidR="003E3FF2" w:rsidRPr="000472CB" w:rsidRDefault="003E3FF2" w:rsidP="00464EB0">
      <w:pPr>
        <w:pStyle w:val="a8"/>
        <w:widowControl w:val="0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  <w:shd w:val="clear" w:color="auto" w:fill="FFFFFF"/>
        </w:rPr>
        <w:t>заднее-нижняя +</w:t>
      </w:r>
    </w:p>
    <w:p w:rsidR="000472CB" w:rsidRPr="00464EB0" w:rsidRDefault="000472CB" w:rsidP="000472CB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3E3FF2" w:rsidRPr="00464EB0" w:rsidRDefault="003E3FF2" w:rsidP="00464EB0">
      <w:pPr>
        <w:pStyle w:val="a8"/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>Признаком сопутствующего инфаркта миокарда правого желудочка у больных с нижним инфарктом миокарда может быть:</w:t>
      </w:r>
    </w:p>
    <w:p w:rsidR="003E3FF2" w:rsidRPr="00464EB0" w:rsidRDefault="003E3FF2" w:rsidP="00464EB0">
      <w:pPr>
        <w:pStyle w:val="a8"/>
        <w:widowControl w:val="0"/>
        <w:numPr>
          <w:ilvl w:val="1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  депрессия сегмента ST в отведениях V4-V5;</w:t>
      </w:r>
    </w:p>
    <w:p w:rsidR="003E3FF2" w:rsidRPr="00464EB0" w:rsidRDefault="003E3FF2" w:rsidP="00464EB0">
      <w:pPr>
        <w:pStyle w:val="a8"/>
        <w:widowControl w:val="0"/>
        <w:numPr>
          <w:ilvl w:val="1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 подъем сегмента ST в отведении V</w:t>
      </w:r>
      <w:r w:rsidRPr="00464EB0">
        <w:rPr>
          <w:rFonts w:ascii="Times New Roman" w:hAnsi="Times New Roman"/>
          <w:sz w:val="24"/>
          <w:szCs w:val="24"/>
          <w:vertAlign w:val="subscript"/>
        </w:rPr>
        <w:t>4</w:t>
      </w:r>
      <w:proofErr w:type="gramStart"/>
      <w:r w:rsidRPr="00464EB0">
        <w:rPr>
          <w:rFonts w:ascii="Times New Roman" w:hAnsi="Times New Roman"/>
          <w:sz w:val="24"/>
          <w:szCs w:val="24"/>
        </w:rPr>
        <w:t>R;+</w:t>
      </w:r>
      <w:proofErr w:type="gramEnd"/>
    </w:p>
    <w:p w:rsidR="003E3FF2" w:rsidRPr="00464EB0" w:rsidRDefault="003E3FF2" w:rsidP="00464EB0">
      <w:pPr>
        <w:pStyle w:val="a8"/>
        <w:widowControl w:val="0"/>
        <w:numPr>
          <w:ilvl w:val="1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 увеличение высоты и ширины зубца R в отведениях V</w:t>
      </w:r>
      <w:r w:rsidRPr="00464EB0">
        <w:rPr>
          <w:rFonts w:ascii="Times New Roman" w:hAnsi="Times New Roman"/>
          <w:sz w:val="24"/>
          <w:szCs w:val="24"/>
          <w:vertAlign w:val="subscript"/>
        </w:rPr>
        <w:t>1</w:t>
      </w:r>
      <w:r w:rsidRPr="00464EB0">
        <w:rPr>
          <w:rFonts w:ascii="Times New Roman" w:hAnsi="Times New Roman"/>
          <w:sz w:val="24"/>
          <w:szCs w:val="24"/>
        </w:rPr>
        <w:t>-V</w:t>
      </w:r>
      <w:r w:rsidRPr="00464EB0">
        <w:rPr>
          <w:rFonts w:ascii="Times New Roman" w:hAnsi="Times New Roman"/>
          <w:sz w:val="24"/>
          <w:szCs w:val="24"/>
          <w:vertAlign w:val="subscript"/>
        </w:rPr>
        <w:t>2</w:t>
      </w:r>
      <w:r w:rsidRPr="00464EB0">
        <w:rPr>
          <w:rFonts w:ascii="Times New Roman" w:hAnsi="Times New Roman"/>
          <w:sz w:val="24"/>
          <w:szCs w:val="24"/>
        </w:rPr>
        <w:t>;</w:t>
      </w:r>
    </w:p>
    <w:p w:rsidR="003E3FF2" w:rsidRPr="00464EB0" w:rsidRDefault="003E3FF2" w:rsidP="00464EB0">
      <w:pPr>
        <w:pStyle w:val="a8"/>
        <w:widowControl w:val="0"/>
        <w:numPr>
          <w:ilvl w:val="1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 отрицательный зубец T в </w:t>
      </w:r>
      <w:proofErr w:type="gramStart"/>
      <w:r w:rsidRPr="00464EB0">
        <w:rPr>
          <w:rFonts w:ascii="Times New Roman" w:hAnsi="Times New Roman"/>
          <w:sz w:val="24"/>
          <w:szCs w:val="24"/>
        </w:rPr>
        <w:t>отведениях  V</w:t>
      </w:r>
      <w:proofErr w:type="gramEnd"/>
      <w:r w:rsidRPr="00464EB0">
        <w:rPr>
          <w:rFonts w:ascii="Times New Roman" w:hAnsi="Times New Roman"/>
          <w:sz w:val="24"/>
          <w:szCs w:val="24"/>
          <w:vertAlign w:val="subscript"/>
        </w:rPr>
        <w:t>1</w:t>
      </w:r>
      <w:r w:rsidRPr="00464EB0">
        <w:rPr>
          <w:rFonts w:ascii="Times New Roman" w:hAnsi="Times New Roman"/>
          <w:sz w:val="24"/>
          <w:szCs w:val="24"/>
        </w:rPr>
        <w:t>-V</w:t>
      </w:r>
      <w:r w:rsidRPr="00464EB0">
        <w:rPr>
          <w:rFonts w:ascii="Times New Roman" w:hAnsi="Times New Roman"/>
          <w:sz w:val="24"/>
          <w:szCs w:val="24"/>
          <w:vertAlign w:val="subscript"/>
        </w:rPr>
        <w:t>2</w:t>
      </w:r>
      <w:r w:rsidRPr="00464EB0">
        <w:rPr>
          <w:rFonts w:ascii="Times New Roman" w:hAnsi="Times New Roman"/>
          <w:sz w:val="24"/>
          <w:szCs w:val="24"/>
        </w:rPr>
        <w:t>;</w:t>
      </w:r>
    </w:p>
    <w:p w:rsidR="00770665" w:rsidRPr="00464EB0" w:rsidRDefault="00770665" w:rsidP="00464EB0">
      <w:pPr>
        <w:pStyle w:val="a8"/>
        <w:spacing w:after="0" w:line="240" w:lineRule="auto"/>
        <w:ind w:left="2880"/>
        <w:rPr>
          <w:rFonts w:ascii="Times New Roman" w:hAnsi="Times New Roman"/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Какой антиаритмический препарат   не </w:t>
      </w:r>
      <w:proofErr w:type="gramStart"/>
      <w:r w:rsidRPr="00464EB0">
        <w:rPr>
          <w:rFonts w:ascii="Times New Roman" w:hAnsi="Times New Roman"/>
          <w:b/>
          <w:sz w:val="24"/>
          <w:szCs w:val="24"/>
        </w:rPr>
        <w:t>показан  пациентам</w:t>
      </w:r>
      <w:proofErr w:type="gramEnd"/>
      <w:r w:rsidRPr="00464EB0">
        <w:rPr>
          <w:rFonts w:ascii="Times New Roman" w:hAnsi="Times New Roman"/>
          <w:b/>
          <w:sz w:val="24"/>
          <w:szCs w:val="24"/>
        </w:rPr>
        <w:t>, перенесшим инфаркт миокарда: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Бисопролол</w:t>
      </w:r>
      <w:proofErr w:type="spellEnd"/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Амиодарон</w:t>
      </w:r>
      <w:proofErr w:type="spellEnd"/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64EB0">
        <w:rPr>
          <w:rFonts w:ascii="Times New Roman" w:hAnsi="Times New Roman"/>
          <w:sz w:val="24"/>
          <w:szCs w:val="24"/>
        </w:rPr>
        <w:t>Пропафенон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 +</w:t>
      </w:r>
      <w:proofErr w:type="gramEnd"/>
    </w:p>
    <w:p w:rsidR="000472CB" w:rsidRPr="0091736C" w:rsidRDefault="000472CB" w:rsidP="0091736C">
      <w:pPr>
        <w:rPr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Какие 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антиаритмики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 xml:space="preserve"> противопоказаны пациентам после перенесенного инфаркта миокарда: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Метопролол</w:t>
      </w:r>
      <w:proofErr w:type="spellEnd"/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Аллапинин</w:t>
      </w:r>
      <w:proofErr w:type="spellEnd"/>
      <w:r w:rsidRPr="00464EB0">
        <w:rPr>
          <w:rFonts w:ascii="Times New Roman" w:hAnsi="Times New Roman"/>
          <w:sz w:val="24"/>
          <w:szCs w:val="24"/>
        </w:rPr>
        <w:t>+</w:t>
      </w:r>
    </w:p>
    <w:p w:rsidR="00770665" w:rsidRPr="0091736C" w:rsidRDefault="00770665" w:rsidP="0091736C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Соталол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</w:t>
      </w:r>
      <w:r w:rsidRPr="0091736C">
        <w:rPr>
          <w:rFonts w:ascii="Times New Roman" w:hAnsi="Times New Roman"/>
          <w:sz w:val="24"/>
          <w:szCs w:val="24"/>
        </w:rPr>
        <w:t xml:space="preserve"> </w:t>
      </w:r>
    </w:p>
    <w:p w:rsidR="00770665" w:rsidRPr="00464EB0" w:rsidRDefault="00770665" w:rsidP="00464EB0">
      <w:pPr>
        <w:pStyle w:val="a8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У пациента без структурной патологии сердца желудочковая экстрасистолия преимущественно в дневное время с «бременем аритмии» 25% от общего числа комплексов. Выберите оптимальный препарат для стартовой терапии: 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Метопролол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+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Аллапинин</w:t>
      </w:r>
      <w:proofErr w:type="spellEnd"/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Амиодарон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</w:t>
      </w:r>
    </w:p>
    <w:p w:rsidR="00770665" w:rsidRPr="00464EB0" w:rsidRDefault="00770665" w:rsidP="00464EB0">
      <w:pPr>
        <w:pStyle w:val="a8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>У пациентки пароксизм регулярной тахикардии с узкими комплексами и ЧСС 150 в минуту без нарушения гемодинамики. Выберите оптимальный препарат: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Трифосфаденин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(АТФ) +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Амиодарон</w:t>
      </w:r>
      <w:proofErr w:type="spellEnd"/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Пропафенон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</w:t>
      </w:r>
    </w:p>
    <w:p w:rsidR="00770665" w:rsidRPr="00464EB0" w:rsidRDefault="00770665" w:rsidP="00464EB0">
      <w:pPr>
        <w:pStyle w:val="a8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Для купирования пароксизмальной 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суправентрикулярной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 xml:space="preserve"> тахикардии, вызвавшей падение АД </w:t>
      </w:r>
      <w:proofErr w:type="gramStart"/>
      <w:r w:rsidRPr="00464EB0">
        <w:rPr>
          <w:rFonts w:ascii="Times New Roman" w:hAnsi="Times New Roman"/>
          <w:b/>
          <w:sz w:val="24"/>
          <w:szCs w:val="24"/>
        </w:rPr>
        <w:t>&lt; 90</w:t>
      </w:r>
      <w:proofErr w:type="gramEnd"/>
      <w:r w:rsidRPr="00464EB0">
        <w:rPr>
          <w:rFonts w:ascii="Times New Roman" w:hAnsi="Times New Roman"/>
          <w:b/>
          <w:sz w:val="24"/>
          <w:szCs w:val="24"/>
        </w:rPr>
        <w:t xml:space="preserve"> мм 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ртст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>, следует немедленно использовать: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Прокаинамид</w:t>
      </w:r>
      <w:proofErr w:type="spellEnd"/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lastRenderedPageBreak/>
        <w:t>Амиодарон</w:t>
      </w:r>
      <w:proofErr w:type="spellEnd"/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Электроимпульсную терапию +</w:t>
      </w:r>
    </w:p>
    <w:p w:rsidR="00770665" w:rsidRPr="00464EB0" w:rsidRDefault="00770665" w:rsidP="00464EB0">
      <w:pPr>
        <w:pStyle w:val="a8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Какова минимальная продолжительность 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антикоагулянтной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 xml:space="preserve"> терапии после первого эпизода ТЭЛА?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1 месяц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3 месяца +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 6 месяцев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12 месяцев</w:t>
      </w:r>
    </w:p>
    <w:p w:rsidR="00770665" w:rsidRPr="00464EB0" w:rsidRDefault="00770665" w:rsidP="00464EB0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>К предрасполагающим факторам венозной тромбоэмболии высокого риска относится все кроме: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тромбоэмболия легочной артерии в анамнезе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тромбоз поверхностных вен нижних конечностей +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протезирование коленного сустава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перелом шейки бедра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большая общая хирургическая операция</w:t>
      </w:r>
    </w:p>
    <w:p w:rsidR="00770665" w:rsidRPr="00464EB0" w:rsidRDefault="00770665" w:rsidP="00464EB0">
      <w:pPr>
        <w:pStyle w:val="a8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3E3FF2" w:rsidRPr="00464EB0" w:rsidRDefault="003E3FF2" w:rsidP="00464EB0">
      <w:pPr>
        <w:pStyle w:val="a8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464EB0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У пациента </w:t>
      </w:r>
      <w:proofErr w:type="gramStart"/>
      <w:r w:rsidRPr="00464EB0">
        <w:rPr>
          <w:rFonts w:ascii="Times New Roman" w:hAnsi="Times New Roman"/>
          <w:b/>
          <w:sz w:val="24"/>
          <w:szCs w:val="24"/>
          <w:shd w:val="clear" w:color="auto" w:fill="FFFFFF"/>
        </w:rPr>
        <w:t>с  приступом</w:t>
      </w:r>
      <w:proofErr w:type="gramEnd"/>
      <w:r w:rsidRPr="00464EB0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реципрокной </w:t>
      </w:r>
      <w:proofErr w:type="spellStart"/>
      <w:r w:rsidRPr="00464EB0">
        <w:rPr>
          <w:rFonts w:ascii="Times New Roman" w:hAnsi="Times New Roman"/>
          <w:b/>
          <w:sz w:val="24"/>
          <w:szCs w:val="24"/>
          <w:shd w:val="clear" w:color="auto" w:fill="FFFFFF"/>
        </w:rPr>
        <w:t>суправентрикулярной</w:t>
      </w:r>
      <w:proofErr w:type="spellEnd"/>
      <w:r w:rsidRPr="00464EB0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тахикардии стартовым методом лечения является</w:t>
      </w:r>
    </w:p>
    <w:p w:rsidR="003E3FF2" w:rsidRPr="00464EB0" w:rsidRDefault="003E3FF2" w:rsidP="00464EB0">
      <w:pPr>
        <w:pStyle w:val="a8"/>
        <w:widowControl w:val="0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464EB0">
        <w:rPr>
          <w:rFonts w:ascii="Times New Roman" w:hAnsi="Times New Roman"/>
          <w:sz w:val="24"/>
          <w:szCs w:val="24"/>
          <w:shd w:val="clear" w:color="auto" w:fill="FFFFFF"/>
        </w:rPr>
        <w:t>Амиодарон</w:t>
      </w:r>
      <w:proofErr w:type="spellEnd"/>
    </w:p>
    <w:p w:rsidR="003E3FF2" w:rsidRPr="00464EB0" w:rsidRDefault="003E3FF2" w:rsidP="00464EB0">
      <w:pPr>
        <w:pStyle w:val="a8"/>
        <w:widowControl w:val="0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464EB0">
        <w:rPr>
          <w:rFonts w:ascii="Times New Roman" w:hAnsi="Times New Roman"/>
          <w:sz w:val="24"/>
          <w:szCs w:val="24"/>
          <w:shd w:val="clear" w:color="auto" w:fill="FFFFFF"/>
        </w:rPr>
        <w:t>Прокаинамид</w:t>
      </w:r>
      <w:proofErr w:type="spellEnd"/>
      <w:r w:rsidRPr="00464EB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3E3FF2" w:rsidRPr="00464EB0" w:rsidRDefault="003E3FF2" w:rsidP="00464EB0">
      <w:pPr>
        <w:pStyle w:val="a8"/>
        <w:widowControl w:val="0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464EB0">
        <w:rPr>
          <w:rFonts w:ascii="Times New Roman" w:hAnsi="Times New Roman"/>
          <w:sz w:val="24"/>
          <w:szCs w:val="24"/>
          <w:shd w:val="clear" w:color="auto" w:fill="FFFFFF"/>
        </w:rPr>
        <w:t>Кардиоверсия</w:t>
      </w:r>
      <w:proofErr w:type="spellEnd"/>
      <w:r w:rsidRPr="00464EB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3E3FF2" w:rsidRPr="00464EB0" w:rsidRDefault="003E3FF2" w:rsidP="00464EB0">
      <w:pPr>
        <w:pStyle w:val="a8"/>
        <w:widowControl w:val="0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464EB0">
        <w:rPr>
          <w:rFonts w:ascii="Times New Roman" w:hAnsi="Times New Roman"/>
          <w:sz w:val="24"/>
          <w:szCs w:val="24"/>
          <w:shd w:val="clear" w:color="auto" w:fill="FFFFFF"/>
        </w:rPr>
        <w:t>Массаж каротидного синуса +</w:t>
      </w:r>
      <w:r w:rsidRPr="00464EB0">
        <w:rPr>
          <w:rFonts w:ascii="Times New Roman" w:hAnsi="Times New Roman"/>
          <w:sz w:val="24"/>
          <w:szCs w:val="24"/>
        </w:rPr>
        <w:br/>
      </w:r>
    </w:p>
    <w:p w:rsidR="00770665" w:rsidRPr="00464EB0" w:rsidRDefault="00770665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>При тромбоэмболии легочной артерии на ЭКГ характерно: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синусовая тахикардия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синдром </w:t>
      </w:r>
      <w:r w:rsidRPr="00464EB0">
        <w:rPr>
          <w:rFonts w:ascii="Times New Roman" w:hAnsi="Times New Roman"/>
          <w:sz w:val="24"/>
          <w:szCs w:val="24"/>
          <w:lang w:val="en-US"/>
        </w:rPr>
        <w:t>SI</w:t>
      </w:r>
      <w:r w:rsidRPr="00464EB0">
        <w:rPr>
          <w:rFonts w:ascii="Times New Roman" w:hAnsi="Times New Roman"/>
          <w:sz w:val="24"/>
          <w:szCs w:val="24"/>
        </w:rPr>
        <w:t>-</w:t>
      </w:r>
      <w:r w:rsidRPr="00464EB0">
        <w:rPr>
          <w:rFonts w:ascii="Times New Roman" w:hAnsi="Times New Roman"/>
          <w:sz w:val="24"/>
          <w:szCs w:val="24"/>
          <w:lang w:val="en-US"/>
        </w:rPr>
        <w:t>QIII</w:t>
      </w:r>
      <w:r w:rsidRPr="00464EB0">
        <w:rPr>
          <w:rFonts w:ascii="Times New Roman" w:hAnsi="Times New Roman"/>
          <w:sz w:val="24"/>
          <w:szCs w:val="24"/>
        </w:rPr>
        <w:t>-</w:t>
      </w:r>
      <w:r w:rsidRPr="00464EB0">
        <w:rPr>
          <w:rFonts w:ascii="Times New Roman" w:hAnsi="Times New Roman"/>
          <w:sz w:val="24"/>
          <w:szCs w:val="24"/>
          <w:lang w:val="en-US"/>
        </w:rPr>
        <w:t>TIII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блокада правой ножки пучка Гиса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 </w:t>
      </w:r>
      <w:r w:rsidRPr="00464EB0">
        <w:rPr>
          <w:rFonts w:ascii="Times New Roman" w:hAnsi="Times New Roman"/>
          <w:sz w:val="24"/>
          <w:szCs w:val="24"/>
          <w:lang w:val="en-US"/>
        </w:rPr>
        <w:t>P</w:t>
      </w:r>
      <w:r w:rsidRPr="00464EB0">
        <w:rPr>
          <w:rFonts w:ascii="Times New Roman" w:hAnsi="Times New Roman"/>
          <w:sz w:val="24"/>
          <w:szCs w:val="24"/>
        </w:rPr>
        <w:t>-</w:t>
      </w:r>
      <w:proofErr w:type="spellStart"/>
      <w:r w:rsidRPr="00464EB0">
        <w:rPr>
          <w:rFonts w:ascii="Times New Roman" w:hAnsi="Times New Roman"/>
          <w:sz w:val="24"/>
          <w:szCs w:val="24"/>
          <w:lang w:val="en-US"/>
        </w:rPr>
        <w:t>pulmonale</w:t>
      </w:r>
      <w:proofErr w:type="spellEnd"/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все перечисленное +</w:t>
      </w:r>
    </w:p>
    <w:p w:rsidR="00770665" w:rsidRPr="00464EB0" w:rsidRDefault="00770665" w:rsidP="0091736C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color w:val="000000"/>
          <w:sz w:val="24"/>
          <w:szCs w:val="24"/>
        </w:rPr>
        <w:t>Одышка при ТЭЛА характеризуется:</w:t>
      </w:r>
    </w:p>
    <w:p w:rsidR="00770665" w:rsidRPr="00464EB0" w:rsidRDefault="00770665" w:rsidP="00464EB0">
      <w:pPr>
        <w:numPr>
          <w:ilvl w:val="1"/>
          <w:numId w:val="31"/>
        </w:numPr>
        <w:autoSpaceDE w:val="0"/>
        <w:autoSpaceDN w:val="0"/>
        <w:adjustRightInd w:val="0"/>
        <w:rPr>
          <w:sz w:val="24"/>
          <w:szCs w:val="24"/>
        </w:rPr>
      </w:pPr>
      <w:r w:rsidRPr="00464EB0">
        <w:rPr>
          <w:sz w:val="24"/>
          <w:szCs w:val="24"/>
        </w:rPr>
        <w:t xml:space="preserve"> Отсутствием связи с положением тела +</w:t>
      </w:r>
    </w:p>
    <w:p w:rsidR="00770665" w:rsidRPr="00464EB0" w:rsidRDefault="00770665" w:rsidP="00464EB0">
      <w:pPr>
        <w:numPr>
          <w:ilvl w:val="1"/>
          <w:numId w:val="31"/>
        </w:numPr>
        <w:autoSpaceDE w:val="0"/>
        <w:autoSpaceDN w:val="0"/>
        <w:adjustRightInd w:val="0"/>
        <w:rPr>
          <w:sz w:val="24"/>
          <w:szCs w:val="24"/>
        </w:rPr>
      </w:pPr>
      <w:r w:rsidRPr="00464EB0">
        <w:rPr>
          <w:sz w:val="24"/>
          <w:szCs w:val="24"/>
        </w:rPr>
        <w:t xml:space="preserve">Уменьшением в положении </w:t>
      </w:r>
      <w:proofErr w:type="spellStart"/>
      <w:r w:rsidRPr="00464EB0">
        <w:rPr>
          <w:sz w:val="24"/>
          <w:szCs w:val="24"/>
        </w:rPr>
        <w:t>ортопноэ</w:t>
      </w:r>
      <w:proofErr w:type="spellEnd"/>
      <w:r w:rsidRPr="00464EB0">
        <w:rPr>
          <w:sz w:val="24"/>
          <w:szCs w:val="24"/>
        </w:rPr>
        <w:t xml:space="preserve"> </w:t>
      </w:r>
    </w:p>
    <w:p w:rsidR="00770665" w:rsidRPr="00464EB0" w:rsidRDefault="00770665" w:rsidP="00464EB0">
      <w:pPr>
        <w:numPr>
          <w:ilvl w:val="1"/>
          <w:numId w:val="31"/>
        </w:numPr>
        <w:autoSpaceDE w:val="0"/>
        <w:autoSpaceDN w:val="0"/>
        <w:adjustRightInd w:val="0"/>
        <w:rPr>
          <w:sz w:val="24"/>
          <w:szCs w:val="24"/>
        </w:rPr>
      </w:pPr>
      <w:r w:rsidRPr="00464EB0">
        <w:rPr>
          <w:sz w:val="24"/>
          <w:szCs w:val="24"/>
        </w:rPr>
        <w:t xml:space="preserve">Экспираторным характером 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Сопутствующими дистанционными хрипами</w:t>
      </w:r>
    </w:p>
    <w:p w:rsidR="00770665" w:rsidRPr="0091736C" w:rsidRDefault="00770665" w:rsidP="0091736C">
      <w:pPr>
        <w:autoSpaceDE w:val="0"/>
        <w:autoSpaceDN w:val="0"/>
        <w:adjustRightInd w:val="0"/>
        <w:rPr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464EB0">
        <w:rPr>
          <w:rFonts w:ascii="Times New Roman" w:hAnsi="Times New Roman"/>
          <w:b/>
          <w:color w:val="000000"/>
          <w:sz w:val="24"/>
          <w:szCs w:val="24"/>
        </w:rPr>
        <w:t>Риск ТЭЛА доказано увеличивается при приеме:</w:t>
      </w:r>
    </w:p>
    <w:p w:rsidR="00770665" w:rsidRPr="00464EB0" w:rsidRDefault="00770665" w:rsidP="00464EB0">
      <w:pPr>
        <w:numPr>
          <w:ilvl w:val="1"/>
          <w:numId w:val="31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464EB0">
        <w:rPr>
          <w:color w:val="000000"/>
          <w:sz w:val="24"/>
          <w:szCs w:val="24"/>
        </w:rPr>
        <w:t xml:space="preserve"> Пероральных контрацептивов +</w:t>
      </w:r>
    </w:p>
    <w:p w:rsidR="00770665" w:rsidRPr="00464EB0" w:rsidRDefault="00770665" w:rsidP="00464EB0">
      <w:pPr>
        <w:numPr>
          <w:ilvl w:val="1"/>
          <w:numId w:val="31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464EB0">
        <w:rPr>
          <w:color w:val="000000"/>
          <w:sz w:val="24"/>
          <w:szCs w:val="24"/>
        </w:rPr>
        <w:t xml:space="preserve">Антибиотиков </w:t>
      </w:r>
    </w:p>
    <w:p w:rsidR="00770665" w:rsidRPr="00464EB0" w:rsidRDefault="00770665" w:rsidP="00464EB0">
      <w:pPr>
        <w:numPr>
          <w:ilvl w:val="1"/>
          <w:numId w:val="31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464EB0">
        <w:rPr>
          <w:color w:val="000000"/>
          <w:sz w:val="24"/>
          <w:szCs w:val="24"/>
        </w:rPr>
        <w:t xml:space="preserve">Нестероидных противовоспалительных препаратов 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color w:val="000000"/>
          <w:sz w:val="24"/>
          <w:szCs w:val="24"/>
        </w:rPr>
        <w:t>Глюкокортикостероидов</w:t>
      </w:r>
      <w:proofErr w:type="spellEnd"/>
    </w:p>
    <w:p w:rsidR="00770665" w:rsidRPr="0091736C" w:rsidRDefault="00770665" w:rsidP="0091736C">
      <w:pPr>
        <w:autoSpaceDE w:val="0"/>
        <w:autoSpaceDN w:val="0"/>
        <w:adjustRightInd w:val="0"/>
        <w:rPr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Частота компрессий грудной </w:t>
      </w:r>
      <w:proofErr w:type="gramStart"/>
      <w:r w:rsidRPr="00464EB0">
        <w:rPr>
          <w:rFonts w:ascii="Times New Roman" w:hAnsi="Times New Roman"/>
          <w:b/>
          <w:sz w:val="24"/>
          <w:szCs w:val="24"/>
        </w:rPr>
        <w:t>клетки  при</w:t>
      </w:r>
      <w:proofErr w:type="gramEnd"/>
      <w:r w:rsidRPr="00464EB0">
        <w:rPr>
          <w:rFonts w:ascii="Times New Roman" w:hAnsi="Times New Roman"/>
          <w:b/>
          <w:sz w:val="24"/>
          <w:szCs w:val="24"/>
        </w:rPr>
        <w:t xml:space="preserve"> проведении базовых сердечно-легочных реанимационных мероприятий должна составлять: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60 в минуту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не менее 100 в минуту</w:t>
      </w:r>
      <w:r w:rsidRPr="00464EB0">
        <w:rPr>
          <w:rFonts w:ascii="Times New Roman" w:hAnsi="Times New Roman"/>
          <w:sz w:val="24"/>
          <w:szCs w:val="24"/>
          <w:lang w:val="en-US"/>
        </w:rPr>
        <w:t xml:space="preserve"> +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80 в минуту  </w:t>
      </w:r>
    </w:p>
    <w:p w:rsidR="00770665" w:rsidRPr="00464EB0" w:rsidRDefault="00770665" w:rsidP="00464EB0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>Для обеспечения проходимости дыхательных путей при проведении базовых сердечно-легочных реанимационных мероприятий используется прием: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Вальсальвы</w:t>
      </w:r>
      <w:proofErr w:type="spellEnd"/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lastRenderedPageBreak/>
        <w:t xml:space="preserve"> </w:t>
      </w:r>
      <w:proofErr w:type="spellStart"/>
      <w:r w:rsidRPr="00464EB0">
        <w:rPr>
          <w:rFonts w:ascii="Times New Roman" w:hAnsi="Times New Roman"/>
          <w:sz w:val="24"/>
          <w:szCs w:val="24"/>
        </w:rPr>
        <w:t>Сафара</w:t>
      </w:r>
      <w:proofErr w:type="spellEnd"/>
      <w:r w:rsidRPr="00464EB0">
        <w:rPr>
          <w:rFonts w:ascii="Times New Roman" w:hAnsi="Times New Roman"/>
          <w:sz w:val="24"/>
          <w:szCs w:val="24"/>
          <w:lang w:val="en-US"/>
        </w:rPr>
        <w:t xml:space="preserve"> +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Ашнера</w:t>
      </w:r>
      <w:proofErr w:type="spellEnd"/>
    </w:p>
    <w:p w:rsidR="00770665" w:rsidRPr="00464EB0" w:rsidRDefault="00770665" w:rsidP="00464EB0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>Соотношение компрессий грудной клетки к частоте вентиляции легких при проведении базовых сердечно-легочных реанимационных мероприятий у взрослых   составляет: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 4:1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15:1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30:2</w:t>
      </w:r>
      <w:r w:rsidRPr="00464EB0">
        <w:rPr>
          <w:rFonts w:ascii="Times New Roman" w:hAnsi="Times New Roman"/>
          <w:sz w:val="24"/>
          <w:szCs w:val="24"/>
          <w:lang w:val="en-US"/>
        </w:rPr>
        <w:t xml:space="preserve"> +</w:t>
      </w:r>
    </w:p>
    <w:p w:rsidR="00770665" w:rsidRPr="00464EB0" w:rsidRDefault="00770665" w:rsidP="00464EB0">
      <w:pPr>
        <w:pStyle w:val="a8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770665" w:rsidRPr="00464EB0" w:rsidRDefault="00770665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При появлении признаков тяжелой </w:t>
      </w:r>
      <w:proofErr w:type="gramStart"/>
      <w:r w:rsidRPr="00464EB0">
        <w:rPr>
          <w:rFonts w:ascii="Times New Roman" w:hAnsi="Times New Roman"/>
          <w:b/>
          <w:sz w:val="24"/>
          <w:szCs w:val="24"/>
        </w:rPr>
        <w:t>обструкции  дыхательных</w:t>
      </w:r>
      <w:proofErr w:type="gramEnd"/>
      <w:r w:rsidRPr="00464EB0">
        <w:rPr>
          <w:rFonts w:ascii="Times New Roman" w:hAnsi="Times New Roman"/>
          <w:b/>
          <w:sz w:val="24"/>
          <w:szCs w:val="24"/>
        </w:rPr>
        <w:t xml:space="preserve"> путей инородным телом  у пациентов в сознании  рекомендуется в качестве первого приема :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 Абдоминальные толчки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Нанесение 5 ударов между лопатками +</w:t>
      </w:r>
    </w:p>
    <w:p w:rsidR="00770665" w:rsidRPr="00464EB0" w:rsidRDefault="00770665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Наблюдать за пациентом, не вмешиваясь.  </w:t>
      </w:r>
    </w:p>
    <w:p w:rsidR="003E3FF2" w:rsidRPr="00464EB0" w:rsidRDefault="003E3FF2" w:rsidP="00464EB0">
      <w:pPr>
        <w:pStyle w:val="a8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3E3FF2" w:rsidRPr="00464EB0" w:rsidRDefault="003E3FF2" w:rsidP="00464EB0">
      <w:pPr>
        <w:pStyle w:val="a8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464EB0">
        <w:rPr>
          <w:rFonts w:ascii="Times New Roman" w:hAnsi="Times New Roman"/>
          <w:b/>
          <w:sz w:val="24"/>
          <w:szCs w:val="24"/>
          <w:shd w:val="clear" w:color="auto" w:fill="FFFFFF"/>
        </w:rPr>
        <w:t>Укажите препарат первого выбора для внутривенного введения при анафилаксии</w:t>
      </w:r>
      <w:r w:rsidRPr="00464EB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464EB0" w:rsidRDefault="00464EB0" w:rsidP="00464EB0">
      <w:pPr>
        <w:pStyle w:val="a8"/>
        <w:widowControl w:val="0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464EB0">
        <w:rPr>
          <w:rFonts w:ascii="Times New Roman" w:hAnsi="Times New Roman"/>
          <w:sz w:val="24"/>
          <w:szCs w:val="24"/>
          <w:shd w:val="clear" w:color="auto" w:fill="FFFFFF"/>
        </w:rPr>
        <w:t>М</w:t>
      </w:r>
      <w:r w:rsidR="003E3FF2" w:rsidRPr="00464EB0">
        <w:rPr>
          <w:rFonts w:ascii="Times New Roman" w:hAnsi="Times New Roman"/>
          <w:sz w:val="24"/>
          <w:szCs w:val="24"/>
          <w:shd w:val="clear" w:color="auto" w:fill="FFFFFF"/>
        </w:rPr>
        <w:t>етилпреднизолон</w:t>
      </w:r>
      <w:proofErr w:type="spellEnd"/>
    </w:p>
    <w:p w:rsidR="00464EB0" w:rsidRDefault="00464EB0" w:rsidP="00464EB0">
      <w:pPr>
        <w:pStyle w:val="a8"/>
        <w:widowControl w:val="0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464EB0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="003E3FF2" w:rsidRPr="00464EB0">
        <w:rPr>
          <w:rFonts w:ascii="Times New Roman" w:hAnsi="Times New Roman"/>
          <w:sz w:val="24"/>
          <w:szCs w:val="24"/>
          <w:shd w:val="clear" w:color="auto" w:fill="FFFFFF"/>
        </w:rPr>
        <w:t>дреналин</w:t>
      </w:r>
      <w:r w:rsidR="000472CB">
        <w:rPr>
          <w:rFonts w:ascii="Times New Roman" w:hAnsi="Times New Roman"/>
          <w:sz w:val="24"/>
          <w:szCs w:val="24"/>
          <w:shd w:val="clear" w:color="auto" w:fill="FFFFFF"/>
        </w:rPr>
        <w:t>+</w:t>
      </w:r>
    </w:p>
    <w:p w:rsidR="00464EB0" w:rsidRDefault="003E3FF2" w:rsidP="00464EB0">
      <w:pPr>
        <w:pStyle w:val="a8"/>
        <w:widowControl w:val="0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464EB0">
        <w:rPr>
          <w:rFonts w:ascii="Times New Roman" w:hAnsi="Times New Roman"/>
          <w:sz w:val="24"/>
          <w:szCs w:val="24"/>
          <w:shd w:val="clear" w:color="auto" w:fill="FFFFFF"/>
        </w:rPr>
        <w:t xml:space="preserve">супрастин </w:t>
      </w:r>
    </w:p>
    <w:p w:rsidR="003E3FF2" w:rsidRDefault="003E3FF2" w:rsidP="00464EB0">
      <w:pPr>
        <w:pStyle w:val="a8"/>
        <w:widowControl w:val="0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464EB0">
        <w:rPr>
          <w:rFonts w:ascii="Times New Roman" w:hAnsi="Times New Roman"/>
          <w:sz w:val="24"/>
          <w:szCs w:val="24"/>
          <w:shd w:val="clear" w:color="auto" w:fill="FFFFFF"/>
        </w:rPr>
        <w:t>хлорид кальция</w:t>
      </w:r>
    </w:p>
    <w:p w:rsidR="000472CB" w:rsidRPr="0091736C" w:rsidRDefault="000472CB" w:rsidP="0091736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3E3FF2" w:rsidRPr="00464EB0" w:rsidRDefault="003E3FF2" w:rsidP="00464EB0">
      <w:pPr>
        <w:pStyle w:val="a8"/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357"/>
        <w:jc w:val="both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>Обмороки при физической нагрузке наиболее характерны для больных с:</w:t>
      </w:r>
    </w:p>
    <w:p w:rsidR="003E3FF2" w:rsidRPr="00464EB0" w:rsidRDefault="003E3FF2" w:rsidP="00464EB0">
      <w:pPr>
        <w:pStyle w:val="a8"/>
        <w:widowControl w:val="0"/>
        <w:numPr>
          <w:ilvl w:val="1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аортальным </w:t>
      </w:r>
      <w:proofErr w:type="gramStart"/>
      <w:r w:rsidRPr="00464EB0">
        <w:rPr>
          <w:rFonts w:ascii="Times New Roman" w:hAnsi="Times New Roman"/>
          <w:sz w:val="24"/>
          <w:szCs w:val="24"/>
        </w:rPr>
        <w:t>стенозом;+</w:t>
      </w:r>
      <w:proofErr w:type="gramEnd"/>
    </w:p>
    <w:p w:rsidR="003E3FF2" w:rsidRPr="00464EB0" w:rsidRDefault="003E3FF2" w:rsidP="00464EB0">
      <w:pPr>
        <w:pStyle w:val="a8"/>
        <w:widowControl w:val="0"/>
        <w:numPr>
          <w:ilvl w:val="1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митральным стенозом;</w:t>
      </w:r>
    </w:p>
    <w:p w:rsidR="003E3FF2" w:rsidRPr="00464EB0" w:rsidRDefault="003E3FF2" w:rsidP="00464EB0">
      <w:pPr>
        <w:pStyle w:val="a8"/>
        <w:widowControl w:val="0"/>
        <w:numPr>
          <w:ilvl w:val="1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аортальной недостаточностью;</w:t>
      </w:r>
    </w:p>
    <w:p w:rsidR="003E3FF2" w:rsidRPr="00464EB0" w:rsidRDefault="003E3FF2" w:rsidP="00464EB0">
      <w:pPr>
        <w:pStyle w:val="a8"/>
        <w:widowControl w:val="0"/>
        <w:numPr>
          <w:ilvl w:val="1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митральной недостаточностью;</w:t>
      </w:r>
    </w:p>
    <w:p w:rsidR="003E3FF2" w:rsidRPr="00464EB0" w:rsidRDefault="003E3FF2" w:rsidP="00464EB0">
      <w:pPr>
        <w:pStyle w:val="a8"/>
        <w:widowControl w:val="0"/>
        <w:numPr>
          <w:ilvl w:val="1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трикуспидальной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недостаточностью.</w:t>
      </w:r>
    </w:p>
    <w:p w:rsidR="00770665" w:rsidRPr="00464EB0" w:rsidRDefault="00770665" w:rsidP="00464EB0">
      <w:pPr>
        <w:ind w:left="360"/>
        <w:rPr>
          <w:sz w:val="24"/>
          <w:szCs w:val="24"/>
        </w:rPr>
      </w:pPr>
    </w:p>
    <w:p w:rsidR="00464EB0" w:rsidRPr="00464EB0" w:rsidRDefault="00464EB0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Укажите </w:t>
      </w:r>
      <w:proofErr w:type="gramStart"/>
      <w:r w:rsidRPr="00464EB0">
        <w:rPr>
          <w:rFonts w:ascii="Times New Roman" w:hAnsi="Times New Roman"/>
          <w:b/>
          <w:sz w:val="24"/>
          <w:szCs w:val="24"/>
        </w:rPr>
        <w:t>причину  рефлекторного</w:t>
      </w:r>
      <w:proofErr w:type="gramEnd"/>
      <w:r w:rsidRPr="00464EB0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464EB0">
        <w:rPr>
          <w:rFonts w:ascii="Times New Roman" w:hAnsi="Times New Roman"/>
          <w:b/>
          <w:sz w:val="24"/>
          <w:szCs w:val="24"/>
        </w:rPr>
        <w:t>синкопального</w:t>
      </w:r>
      <w:proofErr w:type="spellEnd"/>
      <w:r w:rsidRPr="00464EB0">
        <w:rPr>
          <w:rFonts w:ascii="Times New Roman" w:hAnsi="Times New Roman"/>
          <w:b/>
          <w:sz w:val="24"/>
          <w:szCs w:val="24"/>
        </w:rPr>
        <w:t xml:space="preserve"> состояния:</w:t>
      </w:r>
    </w:p>
    <w:p w:rsidR="00464EB0" w:rsidRPr="00464EB0" w:rsidRDefault="00464EB0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Эмоциональный стресс +</w:t>
      </w:r>
    </w:p>
    <w:p w:rsidR="00464EB0" w:rsidRPr="00464EB0" w:rsidRDefault="00464EB0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Семейный анамнез необъяснимой внезапной сердечной </w:t>
      </w:r>
      <w:proofErr w:type="spellStart"/>
      <w:r w:rsidRPr="00464EB0">
        <w:rPr>
          <w:rFonts w:ascii="Times New Roman" w:hAnsi="Times New Roman"/>
          <w:sz w:val="24"/>
          <w:szCs w:val="24"/>
        </w:rPr>
        <w:t>смертив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молодом возрасте</w:t>
      </w:r>
    </w:p>
    <w:p w:rsidR="00464EB0" w:rsidRPr="00464EB0" w:rsidRDefault="00464EB0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Синдром слабости синусового узла</w:t>
      </w:r>
    </w:p>
    <w:p w:rsidR="00464EB0" w:rsidRPr="00464EB0" w:rsidRDefault="00464EB0" w:rsidP="00464EB0">
      <w:pPr>
        <w:pStyle w:val="a8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464EB0" w:rsidRPr="00464EB0" w:rsidRDefault="00464EB0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>Выберите обязательный метод исследования у пациентов с подозрением на кардиальное синкопе:</w:t>
      </w:r>
    </w:p>
    <w:p w:rsidR="00464EB0" w:rsidRPr="00464EB0" w:rsidRDefault="00464EB0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Холтеровское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4EB0">
        <w:rPr>
          <w:rFonts w:ascii="Times New Roman" w:hAnsi="Times New Roman"/>
          <w:sz w:val="24"/>
          <w:szCs w:val="24"/>
        </w:rPr>
        <w:t>мониторирование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ЭКГ +</w:t>
      </w:r>
    </w:p>
    <w:p w:rsidR="00464EB0" w:rsidRPr="00464EB0" w:rsidRDefault="00464EB0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Тилт</w:t>
      </w:r>
      <w:proofErr w:type="spellEnd"/>
      <w:r w:rsidRPr="00464EB0">
        <w:rPr>
          <w:rFonts w:ascii="Times New Roman" w:hAnsi="Times New Roman"/>
          <w:sz w:val="24"/>
          <w:szCs w:val="24"/>
        </w:rPr>
        <w:t>-тест</w:t>
      </w:r>
    </w:p>
    <w:p w:rsidR="00464EB0" w:rsidRPr="00464EB0" w:rsidRDefault="00464EB0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КТ головного мозга</w:t>
      </w:r>
    </w:p>
    <w:p w:rsidR="00464EB0" w:rsidRPr="00464EB0" w:rsidRDefault="00464EB0" w:rsidP="00464EB0">
      <w:pPr>
        <w:pStyle w:val="a8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464EB0" w:rsidRPr="00464EB0" w:rsidRDefault="00464EB0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>Укажите клинический признак, характерный для рефлекторного синкопе:</w:t>
      </w:r>
    </w:p>
    <w:p w:rsidR="00464EB0" w:rsidRPr="00464EB0" w:rsidRDefault="00464EB0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Синкопе возникают в положении лежа</w:t>
      </w:r>
    </w:p>
    <w:p w:rsidR="00464EB0" w:rsidRPr="00464EB0" w:rsidRDefault="00464EB0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Синкопе возникают при длительном пребывании в положении стоя +</w:t>
      </w:r>
    </w:p>
    <w:p w:rsidR="00464EB0" w:rsidRPr="00464EB0" w:rsidRDefault="00464EB0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64EB0">
        <w:rPr>
          <w:rFonts w:ascii="Times New Roman" w:hAnsi="Times New Roman"/>
          <w:sz w:val="24"/>
          <w:szCs w:val="24"/>
        </w:rPr>
        <w:t>Наличие  у</w:t>
      </w:r>
      <w:proofErr w:type="gramEnd"/>
      <w:r w:rsidRPr="00464EB0">
        <w:rPr>
          <w:rFonts w:ascii="Times New Roman" w:hAnsi="Times New Roman"/>
          <w:sz w:val="24"/>
          <w:szCs w:val="24"/>
        </w:rPr>
        <w:t xml:space="preserve"> пациента болезни Паркинсона</w:t>
      </w:r>
    </w:p>
    <w:p w:rsidR="00464EB0" w:rsidRPr="00464EB0" w:rsidRDefault="00464EB0" w:rsidP="00464EB0">
      <w:pPr>
        <w:pStyle w:val="a8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464EB0" w:rsidRPr="00464EB0" w:rsidRDefault="00464EB0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t xml:space="preserve">Укажите клинический признак, характерный для </w:t>
      </w:r>
      <w:proofErr w:type="gramStart"/>
      <w:r w:rsidRPr="00464EB0">
        <w:rPr>
          <w:rFonts w:ascii="Times New Roman" w:hAnsi="Times New Roman"/>
          <w:b/>
          <w:sz w:val="24"/>
          <w:szCs w:val="24"/>
        </w:rPr>
        <w:t>кардиального  синкопе</w:t>
      </w:r>
      <w:proofErr w:type="gramEnd"/>
      <w:r w:rsidRPr="00464EB0">
        <w:rPr>
          <w:rFonts w:ascii="Times New Roman" w:hAnsi="Times New Roman"/>
          <w:b/>
          <w:sz w:val="24"/>
          <w:szCs w:val="24"/>
        </w:rPr>
        <w:t>:</w:t>
      </w:r>
    </w:p>
    <w:p w:rsidR="00464EB0" w:rsidRPr="00464EB0" w:rsidRDefault="00464EB0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Синкопе возникают в положении лежа +</w:t>
      </w:r>
    </w:p>
    <w:p w:rsidR="00464EB0" w:rsidRPr="00464EB0" w:rsidRDefault="00464EB0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Имеется временная связь с приемом </w:t>
      </w:r>
      <w:proofErr w:type="spellStart"/>
      <w:r w:rsidRPr="00464EB0">
        <w:rPr>
          <w:rFonts w:ascii="Times New Roman" w:hAnsi="Times New Roman"/>
          <w:sz w:val="24"/>
          <w:szCs w:val="24"/>
        </w:rPr>
        <w:t>доксазазина</w:t>
      </w:r>
      <w:proofErr w:type="spellEnd"/>
    </w:p>
    <w:p w:rsidR="00464EB0" w:rsidRPr="00464EB0" w:rsidRDefault="00464EB0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Синкопе провоцируется болью и сопровождается тошнотой и потливостью</w:t>
      </w:r>
    </w:p>
    <w:p w:rsidR="00464EB0" w:rsidRPr="00464EB0" w:rsidRDefault="00464EB0" w:rsidP="00464EB0">
      <w:pPr>
        <w:pStyle w:val="a8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464EB0" w:rsidRPr="00464EB0" w:rsidRDefault="00464EB0" w:rsidP="00464EB0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4EB0">
        <w:rPr>
          <w:rFonts w:ascii="Times New Roman" w:hAnsi="Times New Roman"/>
          <w:b/>
          <w:sz w:val="24"/>
          <w:szCs w:val="24"/>
        </w:rPr>
        <w:lastRenderedPageBreak/>
        <w:t>Молодой человек 18 лет неоднократно при заборе крови из вены отмечал эпизоды синкопе, сопровождающиеся бледностью и тошнотой. Предположите вариант синкопе:</w:t>
      </w:r>
    </w:p>
    <w:p w:rsidR="00464EB0" w:rsidRPr="00464EB0" w:rsidRDefault="00464EB0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4EB0">
        <w:rPr>
          <w:rFonts w:ascii="Times New Roman" w:hAnsi="Times New Roman"/>
          <w:sz w:val="24"/>
          <w:szCs w:val="24"/>
        </w:rPr>
        <w:t>Вазовагальный</w:t>
      </w:r>
      <w:proofErr w:type="spellEnd"/>
      <w:r w:rsidRPr="00464EB0">
        <w:rPr>
          <w:rFonts w:ascii="Times New Roman" w:hAnsi="Times New Roman"/>
          <w:sz w:val="24"/>
          <w:szCs w:val="24"/>
        </w:rPr>
        <w:t xml:space="preserve"> +</w:t>
      </w:r>
    </w:p>
    <w:p w:rsidR="00464EB0" w:rsidRPr="00464EB0" w:rsidRDefault="00464EB0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>Кардиальный</w:t>
      </w:r>
    </w:p>
    <w:p w:rsidR="00464EB0" w:rsidRPr="00464EB0" w:rsidRDefault="00464EB0" w:rsidP="00464EB0">
      <w:pPr>
        <w:pStyle w:val="a8"/>
        <w:numPr>
          <w:ilvl w:val="1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4EB0">
        <w:rPr>
          <w:rFonts w:ascii="Times New Roman" w:hAnsi="Times New Roman"/>
          <w:sz w:val="24"/>
          <w:szCs w:val="24"/>
        </w:rPr>
        <w:t xml:space="preserve">Синдром каротидного синуса </w:t>
      </w:r>
    </w:p>
    <w:p w:rsidR="00464EB0" w:rsidRDefault="00464EB0" w:rsidP="00464EB0">
      <w:pPr>
        <w:pStyle w:val="a8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2B2F14" w:rsidRDefault="002B2F14" w:rsidP="00464EB0">
      <w:pPr>
        <w:pStyle w:val="a8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2B2F14" w:rsidRPr="00464EB0" w:rsidRDefault="002B2F14" w:rsidP="00464EB0">
      <w:pPr>
        <w:pStyle w:val="a8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B2F14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A7B43" w:rsidP="002A7B43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</w:p>
    <w:p w:rsidR="002A7B43" w:rsidRDefault="002B2F14" w:rsidP="002A7B43">
      <w:pPr>
        <w:shd w:val="clear" w:color="auto" w:fill="FFFFFF"/>
        <w:ind w:firstLine="720"/>
        <w:jc w:val="right"/>
        <w:rPr>
          <w:b/>
          <w:bCs/>
          <w:color w:val="000000"/>
          <w:spacing w:val="1"/>
          <w:sz w:val="24"/>
          <w:szCs w:val="24"/>
        </w:rPr>
      </w:pPr>
      <w:r w:rsidRPr="003C304F">
        <w:rPr>
          <w:b/>
          <w:bCs/>
          <w:color w:val="000000"/>
          <w:spacing w:val="1"/>
          <w:sz w:val="24"/>
          <w:szCs w:val="24"/>
        </w:rPr>
        <w:t>Приложение 2</w:t>
      </w:r>
      <w:r w:rsidR="002A7B43">
        <w:rPr>
          <w:b/>
          <w:bCs/>
          <w:color w:val="000000"/>
          <w:spacing w:val="1"/>
          <w:sz w:val="24"/>
          <w:szCs w:val="24"/>
        </w:rPr>
        <w:t xml:space="preserve"> к</w:t>
      </w:r>
      <w:r w:rsidRPr="002A7B43">
        <w:rPr>
          <w:bCs/>
          <w:color w:val="000000"/>
          <w:spacing w:val="1"/>
          <w:sz w:val="24"/>
          <w:szCs w:val="24"/>
        </w:rPr>
        <w:t xml:space="preserve"> программе повышения квалификации</w:t>
      </w:r>
      <w:r w:rsidRPr="003C304F">
        <w:rPr>
          <w:b/>
          <w:bCs/>
          <w:color w:val="000000"/>
          <w:spacing w:val="1"/>
          <w:sz w:val="24"/>
          <w:szCs w:val="24"/>
        </w:rPr>
        <w:t xml:space="preserve"> </w:t>
      </w:r>
    </w:p>
    <w:p w:rsidR="002B2F14" w:rsidRDefault="002B2F14" w:rsidP="002A7B43">
      <w:pPr>
        <w:shd w:val="clear" w:color="auto" w:fill="FFFFFF"/>
        <w:ind w:firstLine="720"/>
        <w:jc w:val="right"/>
        <w:rPr>
          <w:b/>
          <w:sz w:val="24"/>
          <w:szCs w:val="24"/>
        </w:rPr>
      </w:pPr>
      <w:r w:rsidRPr="003C304F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Неотложные состояния в амбулаторно-поликлинической практике» (36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ч</w:t>
      </w:r>
      <w:r w:rsidRPr="003C304F">
        <w:rPr>
          <w:b/>
          <w:sz w:val="24"/>
          <w:szCs w:val="24"/>
        </w:rPr>
        <w:t>)</w:t>
      </w:r>
    </w:p>
    <w:p w:rsidR="002B2F14" w:rsidRPr="003C304F" w:rsidRDefault="002B2F14" w:rsidP="002B2F14">
      <w:pPr>
        <w:shd w:val="clear" w:color="auto" w:fill="FFFFFF"/>
        <w:jc w:val="both"/>
        <w:rPr>
          <w:b/>
          <w:bCs/>
          <w:color w:val="000000"/>
          <w:spacing w:val="1"/>
          <w:sz w:val="24"/>
          <w:szCs w:val="24"/>
        </w:rPr>
      </w:pPr>
    </w:p>
    <w:p w:rsidR="002B2F14" w:rsidRDefault="002B2F14" w:rsidP="002B2F14">
      <w:pPr>
        <w:jc w:val="both"/>
        <w:rPr>
          <w:b/>
          <w:sz w:val="24"/>
          <w:szCs w:val="24"/>
        </w:rPr>
      </w:pPr>
      <w:r w:rsidRPr="003C304F">
        <w:rPr>
          <w:b/>
          <w:sz w:val="24"/>
          <w:szCs w:val="24"/>
        </w:rPr>
        <w:t>Типовая ситуационная задача для собеседования, необходимая для оценки знаний, умений, навыков, характеризующих этапы освоения программы.</w:t>
      </w:r>
    </w:p>
    <w:p w:rsidR="002A7B43" w:rsidRPr="003C304F" w:rsidRDefault="002A7B43" w:rsidP="002B2F14">
      <w:pPr>
        <w:jc w:val="both"/>
        <w:rPr>
          <w:b/>
          <w:sz w:val="24"/>
          <w:szCs w:val="24"/>
        </w:rPr>
      </w:pPr>
      <w:bookmarkStart w:id="0" w:name="_GoBack"/>
      <w:bookmarkEnd w:id="0"/>
    </w:p>
    <w:p w:rsidR="002A7B43" w:rsidRDefault="002A7B43" w:rsidP="002A7B4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Мужчина 47 лет вызвал бригаду скорой помощи в связи с появлением давящей боли за грудиной. Боль появилась 40 минут назад, в покое, не купировалась 2 дозами </w:t>
      </w:r>
      <w:proofErr w:type="spellStart"/>
      <w:r>
        <w:rPr>
          <w:sz w:val="23"/>
          <w:szCs w:val="23"/>
        </w:rPr>
        <w:t>Изокета</w:t>
      </w:r>
      <w:proofErr w:type="spellEnd"/>
      <w:r>
        <w:rPr>
          <w:sz w:val="23"/>
          <w:szCs w:val="23"/>
        </w:rPr>
        <w:t xml:space="preserve">. Пациент отмечает выраженную слабость, потливость. </w:t>
      </w:r>
    </w:p>
    <w:p w:rsidR="002A7B43" w:rsidRDefault="002A7B43" w:rsidP="002A7B4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Ранее боли за грудиной не беспокоили, физическую нагрузку переносил хорошо. </w:t>
      </w:r>
    </w:p>
    <w:p w:rsidR="002A7B43" w:rsidRDefault="002A7B43" w:rsidP="002A7B4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 течение 6 дет периодически повышалось АД до 160/100 мм рт. ст. При повышении АД принимал </w:t>
      </w:r>
      <w:proofErr w:type="spellStart"/>
      <w:r>
        <w:rPr>
          <w:sz w:val="23"/>
          <w:szCs w:val="23"/>
        </w:rPr>
        <w:t>Каптоприл</w:t>
      </w:r>
      <w:proofErr w:type="spellEnd"/>
      <w:r>
        <w:rPr>
          <w:sz w:val="23"/>
          <w:szCs w:val="23"/>
        </w:rPr>
        <w:t xml:space="preserve">, постоянно гипотензивные препараты не получал. Курит 25 лет по 1 пачке сигарет в день. Наследственность не отягощена. </w:t>
      </w:r>
    </w:p>
    <w:p w:rsidR="002A7B43" w:rsidRDefault="002A7B43" w:rsidP="002A7B4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Объективно: состояние средней тяжести. Кожные покровы влажные. ЧДД - 18 в минуту. В </w:t>
      </w:r>
      <w:proofErr w:type="spellStart"/>
      <w:r>
        <w:rPr>
          <w:sz w:val="23"/>
          <w:szCs w:val="23"/>
        </w:rPr>
        <w:t>лѐгких</w:t>
      </w:r>
      <w:proofErr w:type="spellEnd"/>
      <w:r>
        <w:rPr>
          <w:sz w:val="23"/>
          <w:szCs w:val="23"/>
        </w:rPr>
        <w:t xml:space="preserve"> дыхание везикулярное, хрипов нет. Тоны сердца приглушены, ритмичные, ЧСС – 70 ударов в минуту, АД – 160/100 мм рт. ст. Живот мягкий, при пальпации безболезненный во всех отделах. Печень не увеличена. Пульс на сосудах нижних конечностях </w:t>
      </w:r>
      <w:proofErr w:type="spellStart"/>
      <w:r>
        <w:rPr>
          <w:sz w:val="23"/>
          <w:szCs w:val="23"/>
        </w:rPr>
        <w:t>сохранѐн</w:t>
      </w:r>
      <w:proofErr w:type="spellEnd"/>
      <w:r>
        <w:rPr>
          <w:sz w:val="23"/>
          <w:szCs w:val="23"/>
        </w:rPr>
        <w:t xml:space="preserve">. </w:t>
      </w:r>
    </w:p>
    <w:p w:rsidR="002A7B43" w:rsidRDefault="002A7B43" w:rsidP="002A7B4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Зарегистрирована ЭКГ.</w:t>
      </w:r>
    </w:p>
    <w:p w:rsidR="002A7B43" w:rsidRDefault="002A7B43" w:rsidP="002A7B4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Больной доставлен в </w:t>
      </w:r>
      <w:proofErr w:type="spellStart"/>
      <w:r>
        <w:rPr>
          <w:sz w:val="23"/>
          <w:szCs w:val="23"/>
        </w:rPr>
        <w:t>приѐмное</w:t>
      </w:r>
      <w:proofErr w:type="spellEnd"/>
      <w:r>
        <w:rPr>
          <w:sz w:val="23"/>
          <w:szCs w:val="23"/>
        </w:rPr>
        <w:t xml:space="preserve"> отделение больницы с отделением </w:t>
      </w:r>
      <w:proofErr w:type="spellStart"/>
      <w:r>
        <w:rPr>
          <w:sz w:val="23"/>
          <w:szCs w:val="23"/>
        </w:rPr>
        <w:t>рентгеноэндоваскулярных</w:t>
      </w:r>
      <w:proofErr w:type="spellEnd"/>
      <w:r>
        <w:rPr>
          <w:sz w:val="23"/>
          <w:szCs w:val="23"/>
        </w:rPr>
        <w:t xml:space="preserve"> вмешательств в течение 20 минут. </w:t>
      </w: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  <w:r w:rsidRPr="00990D6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7B55554" wp14:editId="42974212">
            <wp:simplePos x="0" y="0"/>
            <wp:positionH relativeFrom="column">
              <wp:posOffset>-20320</wp:posOffset>
            </wp:positionH>
            <wp:positionV relativeFrom="paragraph">
              <wp:posOffset>77470</wp:posOffset>
            </wp:positionV>
            <wp:extent cx="5007610" cy="4173855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Default="002A7B43" w:rsidP="002A7B43">
      <w:pPr>
        <w:pStyle w:val="Default"/>
        <w:rPr>
          <w:b/>
          <w:bCs/>
          <w:sz w:val="23"/>
          <w:szCs w:val="23"/>
        </w:rPr>
      </w:pPr>
    </w:p>
    <w:p w:rsidR="002A7B43" w:rsidRPr="002A7B43" w:rsidRDefault="002A7B43" w:rsidP="002A7B43">
      <w:pPr>
        <w:pStyle w:val="Default"/>
      </w:pPr>
      <w:r w:rsidRPr="002A7B43">
        <w:rPr>
          <w:b/>
          <w:bCs/>
        </w:rPr>
        <w:t xml:space="preserve">Вопросы: </w:t>
      </w:r>
    </w:p>
    <w:p w:rsidR="002A7B43" w:rsidRPr="002A7B43" w:rsidRDefault="002A7B43" w:rsidP="002A7B43">
      <w:pPr>
        <w:pStyle w:val="a8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A7B43">
        <w:rPr>
          <w:rFonts w:ascii="Times New Roman" w:hAnsi="Times New Roman"/>
          <w:sz w:val="24"/>
          <w:szCs w:val="24"/>
        </w:rPr>
        <w:lastRenderedPageBreak/>
        <w:t>Предположите наиболее вероятный диагноз.</w:t>
      </w:r>
    </w:p>
    <w:p w:rsidR="002A7B43" w:rsidRPr="002A7B43" w:rsidRDefault="002A7B43" w:rsidP="002A7B43">
      <w:pPr>
        <w:pStyle w:val="Default"/>
        <w:numPr>
          <w:ilvl w:val="0"/>
          <w:numId w:val="40"/>
        </w:numPr>
      </w:pPr>
      <w:r w:rsidRPr="002A7B43">
        <w:t xml:space="preserve">Обоснуйте поставленный Вами диагноз. </w:t>
      </w:r>
    </w:p>
    <w:p w:rsidR="002A7B43" w:rsidRPr="002A7B43" w:rsidRDefault="002A7B43" w:rsidP="002A7B43">
      <w:pPr>
        <w:pStyle w:val="Default"/>
        <w:numPr>
          <w:ilvl w:val="0"/>
          <w:numId w:val="40"/>
        </w:numPr>
      </w:pPr>
      <w:r w:rsidRPr="002A7B43">
        <w:t xml:space="preserve">Составьте и обоснуйте план дополнительного обследования пациента. </w:t>
      </w:r>
    </w:p>
    <w:p w:rsidR="002A7B43" w:rsidRPr="002A7B43" w:rsidRDefault="002A7B43" w:rsidP="002A7B43">
      <w:pPr>
        <w:pStyle w:val="Default"/>
        <w:numPr>
          <w:ilvl w:val="0"/>
          <w:numId w:val="40"/>
        </w:numPr>
      </w:pPr>
      <w:r w:rsidRPr="002A7B43">
        <w:t xml:space="preserve">Какой метод </w:t>
      </w:r>
      <w:proofErr w:type="spellStart"/>
      <w:r w:rsidRPr="002A7B43">
        <w:t>реперфузии</w:t>
      </w:r>
      <w:proofErr w:type="spellEnd"/>
      <w:r w:rsidRPr="002A7B43">
        <w:t xml:space="preserve"> показан больному? Обоснуйте свой выбор. </w:t>
      </w:r>
    </w:p>
    <w:p w:rsidR="002A7B43" w:rsidRPr="002A7B43" w:rsidRDefault="002A7B43" w:rsidP="002A7B43">
      <w:pPr>
        <w:pStyle w:val="a8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A7B43">
        <w:rPr>
          <w:rFonts w:ascii="Times New Roman" w:hAnsi="Times New Roman"/>
          <w:sz w:val="24"/>
          <w:szCs w:val="24"/>
        </w:rPr>
        <w:t xml:space="preserve">Какая </w:t>
      </w:r>
      <w:proofErr w:type="spellStart"/>
      <w:r w:rsidRPr="002A7B43">
        <w:rPr>
          <w:rFonts w:ascii="Times New Roman" w:hAnsi="Times New Roman"/>
          <w:sz w:val="24"/>
          <w:szCs w:val="24"/>
        </w:rPr>
        <w:t>антитромботическая</w:t>
      </w:r>
      <w:proofErr w:type="spellEnd"/>
      <w:r w:rsidRPr="002A7B43">
        <w:rPr>
          <w:rFonts w:ascii="Times New Roman" w:hAnsi="Times New Roman"/>
          <w:sz w:val="24"/>
          <w:szCs w:val="24"/>
        </w:rPr>
        <w:t xml:space="preserve"> терапия показана больному при поступлении в стационар, если известно, что на </w:t>
      </w:r>
      <w:proofErr w:type="spellStart"/>
      <w:r w:rsidRPr="002A7B43">
        <w:rPr>
          <w:rFonts w:ascii="Times New Roman" w:hAnsi="Times New Roman"/>
          <w:sz w:val="24"/>
          <w:szCs w:val="24"/>
        </w:rPr>
        <w:t>догоспитальном</w:t>
      </w:r>
      <w:proofErr w:type="spellEnd"/>
      <w:r w:rsidRPr="002A7B43">
        <w:rPr>
          <w:rFonts w:ascii="Times New Roman" w:hAnsi="Times New Roman"/>
          <w:sz w:val="24"/>
          <w:szCs w:val="24"/>
        </w:rPr>
        <w:t xml:space="preserve"> этапе она не проводилась? Результаты анализов: троп-тест отрицательный, </w:t>
      </w:r>
      <w:proofErr w:type="spellStart"/>
      <w:r w:rsidRPr="002A7B43">
        <w:rPr>
          <w:rFonts w:ascii="Times New Roman" w:hAnsi="Times New Roman"/>
          <w:sz w:val="24"/>
          <w:szCs w:val="24"/>
        </w:rPr>
        <w:t>креатинин</w:t>
      </w:r>
      <w:proofErr w:type="spellEnd"/>
      <w:r w:rsidRPr="002A7B43">
        <w:rPr>
          <w:rFonts w:ascii="Times New Roman" w:hAnsi="Times New Roman"/>
          <w:sz w:val="24"/>
          <w:szCs w:val="24"/>
        </w:rPr>
        <w:t xml:space="preserve"> - 0,09 </w:t>
      </w:r>
      <w:proofErr w:type="spellStart"/>
      <w:r w:rsidRPr="002A7B43">
        <w:rPr>
          <w:rFonts w:ascii="Times New Roman" w:hAnsi="Times New Roman"/>
          <w:sz w:val="24"/>
          <w:szCs w:val="24"/>
        </w:rPr>
        <w:t>ммоль</w:t>
      </w:r>
      <w:proofErr w:type="spellEnd"/>
      <w:r w:rsidRPr="002A7B43">
        <w:rPr>
          <w:rFonts w:ascii="Times New Roman" w:hAnsi="Times New Roman"/>
          <w:sz w:val="24"/>
          <w:szCs w:val="24"/>
        </w:rPr>
        <w:t xml:space="preserve">/л, сахар - 6,5 </w:t>
      </w:r>
      <w:proofErr w:type="spellStart"/>
      <w:r w:rsidRPr="002A7B43">
        <w:rPr>
          <w:rFonts w:ascii="Times New Roman" w:hAnsi="Times New Roman"/>
          <w:sz w:val="24"/>
          <w:szCs w:val="24"/>
        </w:rPr>
        <w:t>ммоль</w:t>
      </w:r>
      <w:proofErr w:type="spellEnd"/>
      <w:r w:rsidRPr="002A7B43">
        <w:rPr>
          <w:rFonts w:ascii="Times New Roman" w:hAnsi="Times New Roman"/>
          <w:sz w:val="24"/>
          <w:szCs w:val="24"/>
        </w:rPr>
        <w:t>/л.</w:t>
      </w:r>
    </w:p>
    <w:sectPr w:rsidR="002A7B43" w:rsidRPr="002A7B43" w:rsidSect="0013189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709" w:right="1133" w:bottom="1134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2CB" w:rsidRDefault="000472CB">
      <w:r>
        <w:separator/>
      </w:r>
    </w:p>
  </w:endnote>
  <w:endnote w:type="continuationSeparator" w:id="0">
    <w:p w:rsidR="000472CB" w:rsidRDefault="00047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2CB" w:rsidRDefault="000472CB" w:rsidP="008518E8">
    <w:pPr>
      <w:pStyle w:val="a9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472CB" w:rsidRDefault="000472CB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2CB" w:rsidRDefault="000472CB" w:rsidP="008518E8">
    <w:pPr>
      <w:pStyle w:val="a9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A7B43">
      <w:rPr>
        <w:rStyle w:val="a5"/>
        <w:noProof/>
      </w:rPr>
      <w:t>17</w:t>
    </w:r>
    <w:r>
      <w:rPr>
        <w:rStyle w:val="a5"/>
      </w:rPr>
      <w:fldChar w:fldCharType="end"/>
    </w:r>
  </w:p>
  <w:p w:rsidR="000472CB" w:rsidRDefault="000472C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2CB" w:rsidRDefault="000472CB">
      <w:r>
        <w:separator/>
      </w:r>
    </w:p>
  </w:footnote>
  <w:footnote w:type="continuationSeparator" w:id="0">
    <w:p w:rsidR="000472CB" w:rsidRDefault="000472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2CB" w:rsidRDefault="000472CB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12</w:t>
    </w:r>
    <w:r>
      <w:rPr>
        <w:rStyle w:val="a5"/>
      </w:rPr>
      <w:fldChar w:fldCharType="end"/>
    </w:r>
  </w:p>
  <w:p w:rsidR="000472CB" w:rsidRDefault="000472CB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2CB" w:rsidRDefault="000472CB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A7B43">
      <w:rPr>
        <w:rStyle w:val="a5"/>
        <w:noProof/>
      </w:rPr>
      <w:t>17</w:t>
    </w:r>
    <w:r>
      <w:rPr>
        <w:rStyle w:val="a5"/>
      </w:rPr>
      <w:fldChar w:fldCharType="end"/>
    </w:r>
  </w:p>
  <w:p w:rsidR="000472CB" w:rsidRDefault="000472C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03A64"/>
    <w:multiLevelType w:val="hybridMultilevel"/>
    <w:tmpl w:val="7A58117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2A7EEE"/>
    <w:multiLevelType w:val="hybridMultilevel"/>
    <w:tmpl w:val="F24E628E"/>
    <w:lvl w:ilvl="0" w:tplc="AD8C509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3C2770E">
      <w:start w:val="1"/>
      <w:numFmt w:val="decimal"/>
      <w:lvlText w:val="%2)"/>
      <w:lvlJc w:val="left"/>
      <w:pPr>
        <w:ind w:left="1196" w:hanging="705"/>
      </w:pPr>
      <w:rPr>
        <w:rFonts w:hint="default"/>
        <w:i w:val="0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D859A5"/>
    <w:multiLevelType w:val="hybridMultilevel"/>
    <w:tmpl w:val="ABA427BA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116F7B66"/>
    <w:multiLevelType w:val="multilevel"/>
    <w:tmpl w:val="17B257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russianUpp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4A07D5C"/>
    <w:multiLevelType w:val="hybridMultilevel"/>
    <w:tmpl w:val="4D94AA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C17E92D8">
      <w:start w:val="1"/>
      <w:numFmt w:val="decimal"/>
      <w:lvlText w:val="%3."/>
      <w:lvlJc w:val="left"/>
      <w:pPr>
        <w:ind w:left="2340" w:hanging="360"/>
      </w:pPr>
      <w:rPr>
        <w:rFonts w:eastAsia="Calibri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8D66C1"/>
    <w:multiLevelType w:val="multilevel"/>
    <w:tmpl w:val="12B63DAE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>
      <w:start w:val="1"/>
      <w:numFmt w:val="russianUpp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53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35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A9A2D19"/>
    <w:multiLevelType w:val="hybridMultilevel"/>
    <w:tmpl w:val="E566FD4A"/>
    <w:lvl w:ilvl="0" w:tplc="04190011">
      <w:start w:val="1"/>
      <w:numFmt w:val="decimal"/>
      <w:lvlText w:val="%1)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1C116A84"/>
    <w:multiLevelType w:val="hybridMultilevel"/>
    <w:tmpl w:val="256AA0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840B4"/>
    <w:multiLevelType w:val="multilevel"/>
    <w:tmpl w:val="F782F62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russianUpp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9" w15:restartNumberingAfterBreak="0">
    <w:nsid w:val="275A56A8"/>
    <w:multiLevelType w:val="hybridMultilevel"/>
    <w:tmpl w:val="5476B2DE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97B0AC0"/>
    <w:multiLevelType w:val="hybridMultilevel"/>
    <w:tmpl w:val="6736EA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C17E92D8">
      <w:start w:val="1"/>
      <w:numFmt w:val="decimal"/>
      <w:lvlText w:val="%3."/>
      <w:lvlJc w:val="left"/>
      <w:pPr>
        <w:ind w:left="2340" w:hanging="360"/>
      </w:pPr>
      <w:rPr>
        <w:rFonts w:eastAsia="Calibri" w:hint="default"/>
      </w:rPr>
    </w:lvl>
    <w:lvl w:ilvl="3" w:tplc="496E5716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DB247D40">
      <w:start w:val="1"/>
      <w:numFmt w:val="upperLetter"/>
      <w:lvlText w:val="%5)"/>
      <w:lvlJc w:val="left"/>
      <w:pPr>
        <w:ind w:left="3600" w:hanging="360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9C096D"/>
    <w:multiLevelType w:val="multilevel"/>
    <w:tmpl w:val="8DEE63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Upp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C1A1278"/>
    <w:multiLevelType w:val="multilevel"/>
    <w:tmpl w:val="5718998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Upp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" w15:restartNumberingAfterBreak="0">
    <w:nsid w:val="2DCE6F1E"/>
    <w:multiLevelType w:val="multilevel"/>
    <w:tmpl w:val="31CE01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Upp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6604D8D"/>
    <w:multiLevelType w:val="hybridMultilevel"/>
    <w:tmpl w:val="77A45F14"/>
    <w:lvl w:ilvl="0" w:tplc="80246D24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5" w15:restartNumberingAfterBreak="0">
    <w:nsid w:val="3AD6576F"/>
    <w:multiLevelType w:val="hybridMultilevel"/>
    <w:tmpl w:val="05EA6454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3B130A6A"/>
    <w:multiLevelType w:val="hybridMultilevel"/>
    <w:tmpl w:val="93BACC2A"/>
    <w:lvl w:ilvl="0" w:tplc="04190011">
      <w:start w:val="1"/>
      <w:numFmt w:val="decimal"/>
      <w:lvlText w:val="%1)"/>
      <w:lvlJc w:val="left"/>
      <w:pPr>
        <w:ind w:left="1352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 w15:restartNumberingAfterBreak="0">
    <w:nsid w:val="3CCC2B55"/>
    <w:multiLevelType w:val="hybridMultilevel"/>
    <w:tmpl w:val="9A9605BA"/>
    <w:lvl w:ilvl="0" w:tplc="04190011">
      <w:start w:val="1"/>
      <w:numFmt w:val="decimal"/>
      <w:lvlText w:val="%1)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8" w15:restartNumberingAfterBreak="0">
    <w:nsid w:val="3DC31598"/>
    <w:multiLevelType w:val="multilevel"/>
    <w:tmpl w:val="85405C66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5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58" w:hanging="1800"/>
      </w:pPr>
      <w:rPr>
        <w:rFonts w:hint="default"/>
      </w:rPr>
    </w:lvl>
  </w:abstractNum>
  <w:abstractNum w:abstractNumId="19" w15:restartNumberingAfterBreak="0">
    <w:nsid w:val="3FCD6F7B"/>
    <w:multiLevelType w:val="hybridMultilevel"/>
    <w:tmpl w:val="17C2F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D156FB"/>
    <w:multiLevelType w:val="hybridMultilevel"/>
    <w:tmpl w:val="51F46E22"/>
    <w:lvl w:ilvl="0" w:tplc="D84A1A04">
      <w:start w:val="1"/>
      <w:numFmt w:val="decimal"/>
      <w:lvlText w:val="%1."/>
      <w:lvlJc w:val="left"/>
      <w:pPr>
        <w:ind w:left="3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7" w:hanging="180"/>
      </w:pPr>
      <w:rPr>
        <w:rFonts w:cs="Times New Roman"/>
      </w:rPr>
    </w:lvl>
  </w:abstractNum>
  <w:abstractNum w:abstractNumId="21" w15:restartNumberingAfterBreak="0">
    <w:nsid w:val="410B01CD"/>
    <w:multiLevelType w:val="hybridMultilevel"/>
    <w:tmpl w:val="71A67FC8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 w15:restartNumberingAfterBreak="0">
    <w:nsid w:val="43BE099C"/>
    <w:multiLevelType w:val="hybridMultilevel"/>
    <w:tmpl w:val="B9F4642A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45382778"/>
    <w:multiLevelType w:val="multilevel"/>
    <w:tmpl w:val="E2A8F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Upp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5BB5743"/>
    <w:multiLevelType w:val="hybridMultilevel"/>
    <w:tmpl w:val="0144EDEE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 w15:restartNumberingAfterBreak="0">
    <w:nsid w:val="475C488A"/>
    <w:multiLevelType w:val="multilevel"/>
    <w:tmpl w:val="26807534"/>
    <w:lvl w:ilvl="0">
      <w:start w:val="6"/>
      <w:numFmt w:val="decimal"/>
      <w:lvlText w:val="%1."/>
      <w:lvlJc w:val="left"/>
      <w:pPr>
        <w:ind w:left="373" w:hanging="373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9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9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5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2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2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32" w:hanging="1800"/>
      </w:pPr>
      <w:rPr>
        <w:rFonts w:hint="default"/>
      </w:rPr>
    </w:lvl>
  </w:abstractNum>
  <w:abstractNum w:abstractNumId="26" w15:restartNumberingAfterBreak="0">
    <w:nsid w:val="4847203E"/>
    <w:multiLevelType w:val="multilevel"/>
    <w:tmpl w:val="A968A9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russianUpp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4DFE5AD3"/>
    <w:multiLevelType w:val="hybridMultilevel"/>
    <w:tmpl w:val="23A27232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55166DE4"/>
    <w:multiLevelType w:val="hybridMultilevel"/>
    <w:tmpl w:val="450E8882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9" w15:restartNumberingAfterBreak="0">
    <w:nsid w:val="55295341"/>
    <w:multiLevelType w:val="singleLevel"/>
    <w:tmpl w:val="67EC3B8A"/>
    <w:lvl w:ilvl="0">
      <w:start w:val="1"/>
      <w:numFmt w:val="decimal"/>
      <w:lvlText w:val="%1."/>
      <w:legacy w:legacy="1" w:legacySpace="0" w:legacyIndent="358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553B103C"/>
    <w:multiLevelType w:val="multilevel"/>
    <w:tmpl w:val="6BA88C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russianUpp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43B64D8"/>
    <w:multiLevelType w:val="hybridMultilevel"/>
    <w:tmpl w:val="0204C56E"/>
    <w:lvl w:ilvl="0" w:tplc="04190011">
      <w:start w:val="1"/>
      <w:numFmt w:val="decimal"/>
      <w:lvlText w:val="%1)"/>
      <w:lvlJc w:val="left"/>
      <w:pPr>
        <w:ind w:left="1494" w:hanging="360"/>
      </w:p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2" w15:restartNumberingAfterBreak="0">
    <w:nsid w:val="64596A91"/>
    <w:multiLevelType w:val="multilevel"/>
    <w:tmpl w:val="5718998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Upp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3" w15:restartNumberingAfterBreak="0">
    <w:nsid w:val="66D11CE5"/>
    <w:multiLevelType w:val="hybridMultilevel"/>
    <w:tmpl w:val="48D8D924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4" w15:restartNumberingAfterBreak="0">
    <w:nsid w:val="678B137D"/>
    <w:multiLevelType w:val="hybridMultilevel"/>
    <w:tmpl w:val="B442B6C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A117EF"/>
    <w:multiLevelType w:val="hybridMultilevel"/>
    <w:tmpl w:val="662E6AC0"/>
    <w:lvl w:ilvl="0" w:tplc="D35ABCAC">
      <w:start w:val="1"/>
      <w:numFmt w:val="decimal"/>
      <w:lvlText w:val="%1)"/>
      <w:lvlJc w:val="left"/>
      <w:pPr>
        <w:ind w:left="1353" w:hanging="360"/>
      </w:pPr>
      <w:rPr>
        <w:b w:val="0"/>
      </w:rPr>
    </w:lvl>
    <w:lvl w:ilvl="1" w:tplc="13C2770E">
      <w:start w:val="1"/>
      <w:numFmt w:val="decimal"/>
      <w:lvlText w:val="%2)"/>
      <w:lvlJc w:val="left"/>
      <w:pPr>
        <w:ind w:left="2418" w:hanging="705"/>
      </w:pPr>
      <w:rPr>
        <w:rFonts w:hint="default"/>
        <w:i w:val="0"/>
      </w:r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6" w15:restartNumberingAfterBreak="0">
    <w:nsid w:val="713C5B54"/>
    <w:multiLevelType w:val="hybridMultilevel"/>
    <w:tmpl w:val="F58C932A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7B443011"/>
    <w:multiLevelType w:val="hybridMultilevel"/>
    <w:tmpl w:val="E5742F5C"/>
    <w:lvl w:ilvl="0" w:tplc="746E371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754D7D"/>
    <w:multiLevelType w:val="multilevel"/>
    <w:tmpl w:val="99723A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russianUpp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8"/>
  </w:num>
  <w:num w:numId="2">
    <w:abstractNumId w:val="37"/>
  </w:num>
  <w:num w:numId="3">
    <w:abstractNumId w:val="1"/>
  </w:num>
  <w:num w:numId="4">
    <w:abstractNumId w:val="22"/>
  </w:num>
  <w:num w:numId="5">
    <w:abstractNumId w:val="15"/>
  </w:num>
  <w:num w:numId="6">
    <w:abstractNumId w:val="24"/>
  </w:num>
  <w:num w:numId="7">
    <w:abstractNumId w:val="2"/>
  </w:num>
  <w:num w:numId="8">
    <w:abstractNumId w:val="36"/>
  </w:num>
  <w:num w:numId="9">
    <w:abstractNumId w:val="33"/>
  </w:num>
  <w:num w:numId="10">
    <w:abstractNumId w:val="21"/>
  </w:num>
  <w:num w:numId="11">
    <w:abstractNumId w:val="9"/>
  </w:num>
  <w:num w:numId="12">
    <w:abstractNumId w:val="27"/>
  </w:num>
  <w:num w:numId="13">
    <w:abstractNumId w:val="17"/>
  </w:num>
  <w:num w:numId="14">
    <w:abstractNumId w:val="6"/>
  </w:num>
  <w:num w:numId="15">
    <w:abstractNumId w:val="7"/>
  </w:num>
  <w:num w:numId="16">
    <w:abstractNumId w:val="28"/>
  </w:num>
  <w:num w:numId="17">
    <w:abstractNumId w:val="35"/>
  </w:num>
  <w:num w:numId="18">
    <w:abstractNumId w:val="16"/>
  </w:num>
  <w:num w:numId="19">
    <w:abstractNumId w:val="31"/>
  </w:num>
  <w:num w:numId="20">
    <w:abstractNumId w:val="0"/>
  </w:num>
  <w:num w:numId="21">
    <w:abstractNumId w:val="4"/>
  </w:num>
  <w:num w:numId="22">
    <w:abstractNumId w:val="29"/>
    <w:lvlOverride w:ilvl="0">
      <w:startOverride w:val="1"/>
    </w:lvlOverride>
  </w:num>
  <w:num w:numId="23">
    <w:abstractNumId w:val="20"/>
  </w:num>
  <w:num w:numId="24">
    <w:abstractNumId w:val="34"/>
  </w:num>
  <w:num w:numId="25">
    <w:abstractNumId w:val="14"/>
  </w:num>
  <w:num w:numId="26">
    <w:abstractNumId w:val="18"/>
  </w:num>
  <w:num w:numId="27">
    <w:abstractNumId w:val="25"/>
  </w:num>
  <w:num w:numId="28">
    <w:abstractNumId w:val="10"/>
  </w:num>
  <w:num w:numId="29">
    <w:abstractNumId w:val="26"/>
  </w:num>
  <w:num w:numId="30">
    <w:abstractNumId w:val="38"/>
  </w:num>
  <w:num w:numId="31">
    <w:abstractNumId w:val="12"/>
  </w:num>
  <w:num w:numId="32">
    <w:abstractNumId w:val="32"/>
  </w:num>
  <w:num w:numId="33">
    <w:abstractNumId w:val="13"/>
  </w:num>
  <w:num w:numId="34">
    <w:abstractNumId w:val="23"/>
  </w:num>
  <w:num w:numId="35">
    <w:abstractNumId w:val="30"/>
  </w:num>
  <w:num w:numId="36">
    <w:abstractNumId w:val="5"/>
  </w:num>
  <w:num w:numId="37">
    <w:abstractNumId w:val="11"/>
  </w:num>
  <w:num w:numId="38">
    <w:abstractNumId w:val="3"/>
  </w:num>
  <w:num w:numId="39">
    <w:abstractNumId w:val="19"/>
  </w:num>
  <w:num w:numId="40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CB"/>
    <w:rsid w:val="000113E2"/>
    <w:rsid w:val="000225CA"/>
    <w:rsid w:val="000472CB"/>
    <w:rsid w:val="000546A4"/>
    <w:rsid w:val="0007285F"/>
    <w:rsid w:val="00074263"/>
    <w:rsid w:val="000819F3"/>
    <w:rsid w:val="00083281"/>
    <w:rsid w:val="00084D98"/>
    <w:rsid w:val="000B1617"/>
    <w:rsid w:val="000B1810"/>
    <w:rsid w:val="000D1F4D"/>
    <w:rsid w:val="00115925"/>
    <w:rsid w:val="00123608"/>
    <w:rsid w:val="00131895"/>
    <w:rsid w:val="00143790"/>
    <w:rsid w:val="001B5AD1"/>
    <w:rsid w:val="001D1700"/>
    <w:rsid w:val="001F5E9B"/>
    <w:rsid w:val="002112D6"/>
    <w:rsid w:val="00223D53"/>
    <w:rsid w:val="0026595B"/>
    <w:rsid w:val="00266283"/>
    <w:rsid w:val="002A7B43"/>
    <w:rsid w:val="002B2355"/>
    <w:rsid w:val="002B2F14"/>
    <w:rsid w:val="002B4A04"/>
    <w:rsid w:val="002B5B12"/>
    <w:rsid w:val="002D31C2"/>
    <w:rsid w:val="002D628E"/>
    <w:rsid w:val="003010BC"/>
    <w:rsid w:val="00315B32"/>
    <w:rsid w:val="00322980"/>
    <w:rsid w:val="00330661"/>
    <w:rsid w:val="003506D1"/>
    <w:rsid w:val="00353FCB"/>
    <w:rsid w:val="00365C06"/>
    <w:rsid w:val="0037336B"/>
    <w:rsid w:val="00382431"/>
    <w:rsid w:val="003B145F"/>
    <w:rsid w:val="003B5714"/>
    <w:rsid w:val="003E3FF2"/>
    <w:rsid w:val="003F557B"/>
    <w:rsid w:val="0040177F"/>
    <w:rsid w:val="0042191C"/>
    <w:rsid w:val="00464EB0"/>
    <w:rsid w:val="004A14FC"/>
    <w:rsid w:val="004C630E"/>
    <w:rsid w:val="004D33B1"/>
    <w:rsid w:val="00505FD0"/>
    <w:rsid w:val="00517206"/>
    <w:rsid w:val="00546071"/>
    <w:rsid w:val="00595506"/>
    <w:rsid w:val="005B1DC7"/>
    <w:rsid w:val="005B6AB5"/>
    <w:rsid w:val="005C58FF"/>
    <w:rsid w:val="005C6C5A"/>
    <w:rsid w:val="005D3AEC"/>
    <w:rsid w:val="005E3528"/>
    <w:rsid w:val="00640950"/>
    <w:rsid w:val="006A6FF0"/>
    <w:rsid w:val="006E031E"/>
    <w:rsid w:val="0075766F"/>
    <w:rsid w:val="00766561"/>
    <w:rsid w:val="00770665"/>
    <w:rsid w:val="007A190A"/>
    <w:rsid w:val="007D1B3A"/>
    <w:rsid w:val="007E15EE"/>
    <w:rsid w:val="007E4BBE"/>
    <w:rsid w:val="008300A5"/>
    <w:rsid w:val="008518E8"/>
    <w:rsid w:val="008605EA"/>
    <w:rsid w:val="00864B6A"/>
    <w:rsid w:val="008749E3"/>
    <w:rsid w:val="00877B67"/>
    <w:rsid w:val="00890930"/>
    <w:rsid w:val="008C62C5"/>
    <w:rsid w:val="008D4BBD"/>
    <w:rsid w:val="008F76D4"/>
    <w:rsid w:val="009016B5"/>
    <w:rsid w:val="009138C7"/>
    <w:rsid w:val="0091736C"/>
    <w:rsid w:val="00920014"/>
    <w:rsid w:val="00923BDC"/>
    <w:rsid w:val="009449A3"/>
    <w:rsid w:val="00950585"/>
    <w:rsid w:val="00952F30"/>
    <w:rsid w:val="00962327"/>
    <w:rsid w:val="00967E97"/>
    <w:rsid w:val="009919E7"/>
    <w:rsid w:val="009A7753"/>
    <w:rsid w:val="009B79F0"/>
    <w:rsid w:val="009D0000"/>
    <w:rsid w:val="009F4A1C"/>
    <w:rsid w:val="009F6404"/>
    <w:rsid w:val="00A2024B"/>
    <w:rsid w:val="00A707E1"/>
    <w:rsid w:val="00A84EDC"/>
    <w:rsid w:val="00A87160"/>
    <w:rsid w:val="00AA596B"/>
    <w:rsid w:val="00AD3326"/>
    <w:rsid w:val="00AF6AD2"/>
    <w:rsid w:val="00B11057"/>
    <w:rsid w:val="00B166D7"/>
    <w:rsid w:val="00B34F86"/>
    <w:rsid w:val="00B3550B"/>
    <w:rsid w:val="00B63F74"/>
    <w:rsid w:val="00B746BD"/>
    <w:rsid w:val="00BE06D9"/>
    <w:rsid w:val="00C10D15"/>
    <w:rsid w:val="00C23F1A"/>
    <w:rsid w:val="00C45F6A"/>
    <w:rsid w:val="00C62644"/>
    <w:rsid w:val="00C82DD0"/>
    <w:rsid w:val="00C8497E"/>
    <w:rsid w:val="00CB4DA5"/>
    <w:rsid w:val="00D01737"/>
    <w:rsid w:val="00D02CEE"/>
    <w:rsid w:val="00D11E4E"/>
    <w:rsid w:val="00D4136E"/>
    <w:rsid w:val="00D44A2F"/>
    <w:rsid w:val="00D72518"/>
    <w:rsid w:val="00D80D5E"/>
    <w:rsid w:val="00DB05A0"/>
    <w:rsid w:val="00DB774A"/>
    <w:rsid w:val="00DC6004"/>
    <w:rsid w:val="00DD3DD3"/>
    <w:rsid w:val="00E0079A"/>
    <w:rsid w:val="00E21420"/>
    <w:rsid w:val="00E40240"/>
    <w:rsid w:val="00E4194E"/>
    <w:rsid w:val="00E84B5A"/>
    <w:rsid w:val="00ED5721"/>
    <w:rsid w:val="00F86C56"/>
    <w:rsid w:val="00FB2841"/>
    <w:rsid w:val="00FB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3F73CBC-B124-4074-91D4-89953FE1D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spacing w:line="360" w:lineRule="auto"/>
      <w:ind w:left="360"/>
      <w:jc w:val="center"/>
      <w:outlineLvl w:val="0"/>
    </w:pPr>
    <w:rPr>
      <w:b/>
      <w:bCs/>
      <w:sz w:val="22"/>
    </w:rPr>
  </w:style>
  <w:style w:type="paragraph" w:styleId="2">
    <w:name w:val="heading 2"/>
    <w:basedOn w:val="a"/>
    <w:next w:val="a"/>
    <w:qFormat/>
    <w:pPr>
      <w:keepNext/>
      <w:spacing w:line="360" w:lineRule="auto"/>
      <w:ind w:left="4111" w:firstLine="2268"/>
      <w:outlineLvl w:val="1"/>
    </w:pPr>
    <w:rPr>
      <w:rFonts w:ascii="Courier New" w:hAnsi="Courier New"/>
      <w:sz w:val="28"/>
    </w:rPr>
  </w:style>
  <w:style w:type="paragraph" w:styleId="3">
    <w:name w:val="heading 3"/>
    <w:basedOn w:val="a"/>
    <w:next w:val="a"/>
    <w:qFormat/>
    <w:pPr>
      <w:keepNext/>
      <w:spacing w:line="360" w:lineRule="auto"/>
      <w:ind w:left="360"/>
      <w:jc w:val="center"/>
      <w:outlineLvl w:val="2"/>
    </w:pPr>
    <w:rPr>
      <w:rFonts w:ascii="Courier New" w:hAnsi="Courier New" w:cs="Courier New"/>
      <w:b/>
      <w:bCs/>
      <w:sz w:val="40"/>
      <w:szCs w:val="24"/>
    </w:rPr>
  </w:style>
  <w:style w:type="paragraph" w:styleId="4">
    <w:name w:val="heading 4"/>
    <w:basedOn w:val="a"/>
    <w:next w:val="a"/>
    <w:qFormat/>
    <w:pPr>
      <w:keepNext/>
      <w:spacing w:line="360" w:lineRule="auto"/>
      <w:ind w:left="2520"/>
      <w:outlineLvl w:val="3"/>
    </w:pPr>
    <w:rPr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spacing w:line="360" w:lineRule="auto"/>
      <w:ind w:left="360"/>
      <w:jc w:val="center"/>
    </w:pPr>
    <w:rPr>
      <w:b/>
      <w:bCs/>
      <w:sz w:val="32"/>
    </w:rPr>
  </w:style>
  <w:style w:type="paragraph" w:styleId="20">
    <w:name w:val="Body Text Indent 2"/>
    <w:basedOn w:val="a"/>
    <w:pPr>
      <w:spacing w:line="360" w:lineRule="auto"/>
      <w:ind w:left="360"/>
      <w:jc w:val="center"/>
    </w:pPr>
    <w:rPr>
      <w:rFonts w:ascii="Courier New" w:hAnsi="Courier New" w:cs="Courier New"/>
      <w:b/>
      <w:bCs/>
      <w:sz w:val="40"/>
      <w:szCs w:val="24"/>
    </w:rPr>
  </w:style>
  <w:style w:type="paragraph" w:styleId="a4">
    <w:name w:val="header"/>
    <w:basedOn w:val="a"/>
    <w:pPr>
      <w:tabs>
        <w:tab w:val="center" w:pos="4677"/>
        <w:tab w:val="right" w:pos="9355"/>
      </w:tabs>
    </w:pPr>
  </w:style>
  <w:style w:type="character" w:styleId="a5">
    <w:name w:val="page number"/>
    <w:basedOn w:val="a0"/>
  </w:style>
  <w:style w:type="paragraph" w:styleId="30">
    <w:name w:val="Body Text Indent 3"/>
    <w:basedOn w:val="a"/>
    <w:pPr>
      <w:spacing w:line="360" w:lineRule="auto"/>
      <w:ind w:left="360"/>
    </w:pPr>
    <w:rPr>
      <w:i/>
      <w:sz w:val="26"/>
    </w:rPr>
  </w:style>
  <w:style w:type="paragraph" w:styleId="21">
    <w:name w:val="Body Text 2"/>
    <w:basedOn w:val="a"/>
    <w:pPr>
      <w:jc w:val="both"/>
    </w:pPr>
  </w:style>
  <w:style w:type="paragraph" w:styleId="a6">
    <w:name w:val="Body Text"/>
    <w:basedOn w:val="a"/>
    <w:rPr>
      <w:sz w:val="24"/>
    </w:rPr>
  </w:style>
  <w:style w:type="character" w:styleId="a7">
    <w:name w:val="Emphasis"/>
    <w:qFormat/>
    <w:rsid w:val="000B1810"/>
    <w:rPr>
      <w:i/>
      <w:iCs/>
    </w:rPr>
  </w:style>
  <w:style w:type="paragraph" w:styleId="a8">
    <w:name w:val="List Paragraph"/>
    <w:basedOn w:val="a"/>
    <w:uiPriority w:val="34"/>
    <w:qFormat/>
    <w:rsid w:val="0013189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topic5">
    <w:name w:val="n_topic5"/>
    <w:uiPriority w:val="99"/>
    <w:rsid w:val="00131895"/>
    <w:rPr>
      <w:b w:val="0"/>
      <w:bCs w:val="0"/>
      <w:color w:val="3E9A8A"/>
      <w:sz w:val="32"/>
      <w:szCs w:val="32"/>
    </w:rPr>
  </w:style>
  <w:style w:type="paragraph" w:styleId="a9">
    <w:name w:val="footer"/>
    <w:basedOn w:val="a"/>
    <w:rsid w:val="009D0000"/>
    <w:pPr>
      <w:tabs>
        <w:tab w:val="center" w:pos="4677"/>
        <w:tab w:val="right" w:pos="9355"/>
      </w:tabs>
    </w:pPr>
  </w:style>
  <w:style w:type="character" w:styleId="aa">
    <w:name w:val="Hyperlink"/>
    <w:basedOn w:val="a0"/>
    <w:uiPriority w:val="99"/>
    <w:unhideWhenUsed/>
    <w:rsid w:val="00923BDC"/>
    <w:rPr>
      <w:color w:val="0000FF" w:themeColor="hyperlink"/>
      <w:u w:val="single"/>
    </w:rPr>
  </w:style>
  <w:style w:type="paragraph" w:customStyle="1" w:styleId="Default">
    <w:name w:val="Default"/>
    <w:rsid w:val="00770665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0113E2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113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1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birint.ru/authors/122354/" TargetMode="Externa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labirint.ru/authors/213581/" TargetMode="External"/><Relationship Id="rId12" Type="http://schemas.openxmlformats.org/officeDocument/2006/relationships/hyperlink" Target="https://www.labirint.ru/authors/200917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abirint.ru/authors/122354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labirint.ru/authors/213581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labirint.ru/authors/200917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17</Pages>
  <Words>3732</Words>
  <Characters>25742</Characters>
  <Application>Microsoft Office Word</Application>
  <DocSecurity>0</DocSecurity>
  <Lines>214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29416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demo</dc:creator>
  <cp:lastModifiedBy>Zhanna Dvoryanchikova</cp:lastModifiedBy>
  <cp:revision>30</cp:revision>
  <cp:lastPrinted>2021-09-17T07:44:00Z</cp:lastPrinted>
  <dcterms:created xsi:type="dcterms:W3CDTF">2021-09-16T13:05:00Z</dcterms:created>
  <dcterms:modified xsi:type="dcterms:W3CDTF">2021-09-23T08:49:00Z</dcterms:modified>
</cp:coreProperties>
</file>